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D9" w:rsidRDefault="004E3BD9" w:rsidP="004E3BD9">
      <w:pPr>
        <w:jc w:val="both"/>
        <w:rPr>
          <w:rFonts w:ascii="Arial" w:hAnsi="Arial" w:cs="Arial"/>
          <w:lang w:val="hr-HR"/>
        </w:rPr>
      </w:pPr>
    </w:p>
    <w:p w:rsidR="004E3BD9" w:rsidRPr="004E3BD9" w:rsidRDefault="004E3BD9" w:rsidP="004E3BD9">
      <w:pPr>
        <w:jc w:val="both"/>
        <w:rPr>
          <w:rFonts w:ascii="Arial" w:hAnsi="Arial" w:cs="Arial"/>
          <w:lang w:val="hr-HR"/>
        </w:rPr>
      </w:pPr>
      <w:r w:rsidRPr="004E3BD9">
        <w:rPr>
          <w:rFonts w:ascii="Arial" w:hAnsi="Arial" w:cs="Arial"/>
          <w:lang w:val="hr-HR"/>
        </w:rPr>
        <w:t xml:space="preserve">Na osnovu člana 28. stav 4. Zakona o javnim nabavkama (”Službeni glasnik BiH” broj 39/14) i Odluke o pokretanju pregovaračkog postupka bez objave obavještenja broj </w:t>
      </w:r>
      <w:r w:rsidR="001F20A0">
        <w:rPr>
          <w:rFonts w:ascii="Arial" w:hAnsi="Arial" w:cs="Arial"/>
          <w:lang w:val="hr-HR"/>
        </w:rPr>
        <w:t>07-11</w:t>
      </w:r>
      <w:r w:rsidR="000D7C2E">
        <w:rPr>
          <w:rFonts w:ascii="Arial" w:hAnsi="Arial" w:cs="Arial"/>
          <w:lang w:val="hr-HR"/>
        </w:rPr>
        <w:t>-</w:t>
      </w:r>
      <w:r w:rsidR="007F3E61">
        <w:rPr>
          <w:rFonts w:ascii="Arial" w:hAnsi="Arial" w:cs="Arial"/>
          <w:lang w:val="hr-HR"/>
        </w:rPr>
        <w:t>5-</w:t>
      </w:r>
      <w:r w:rsidR="00513D04">
        <w:rPr>
          <w:rFonts w:ascii="Arial" w:hAnsi="Arial" w:cs="Arial"/>
          <w:lang w:val="hr-HR"/>
        </w:rPr>
        <w:t>1955</w:t>
      </w:r>
      <w:r w:rsidR="001F20A0">
        <w:rPr>
          <w:rFonts w:ascii="Arial" w:hAnsi="Arial" w:cs="Arial"/>
          <w:lang w:val="hr-HR"/>
        </w:rPr>
        <w:t>/2</w:t>
      </w:r>
      <w:r w:rsidR="007F3E61">
        <w:rPr>
          <w:rFonts w:ascii="Arial" w:hAnsi="Arial" w:cs="Arial"/>
          <w:lang w:val="hr-HR"/>
        </w:rPr>
        <w:t>1</w:t>
      </w:r>
      <w:r w:rsidR="004A21B3">
        <w:rPr>
          <w:rFonts w:ascii="Arial" w:hAnsi="Arial" w:cs="Arial"/>
          <w:lang w:val="hr-HR"/>
        </w:rPr>
        <w:t xml:space="preserve"> </w:t>
      </w:r>
      <w:r w:rsidRPr="004E3BD9">
        <w:rPr>
          <w:rFonts w:ascii="Arial" w:hAnsi="Arial" w:cs="Arial"/>
          <w:lang w:val="hr-HR"/>
        </w:rPr>
        <w:t xml:space="preserve">od </w:t>
      </w:r>
      <w:r w:rsidR="007F3E61">
        <w:rPr>
          <w:rFonts w:ascii="Arial" w:hAnsi="Arial" w:cs="Arial"/>
          <w:lang w:val="hr-HR"/>
        </w:rPr>
        <w:t>12</w:t>
      </w:r>
      <w:r w:rsidR="001F20A0">
        <w:rPr>
          <w:rFonts w:ascii="Arial" w:hAnsi="Arial" w:cs="Arial"/>
          <w:lang w:val="hr-HR"/>
        </w:rPr>
        <w:t>.0</w:t>
      </w:r>
      <w:r w:rsidR="007F3E61">
        <w:rPr>
          <w:rFonts w:ascii="Arial" w:hAnsi="Arial" w:cs="Arial"/>
          <w:lang w:val="hr-HR"/>
        </w:rPr>
        <w:t>3</w:t>
      </w:r>
      <w:r w:rsidR="001F20A0">
        <w:rPr>
          <w:rFonts w:ascii="Arial" w:hAnsi="Arial" w:cs="Arial"/>
          <w:lang w:val="hr-HR"/>
        </w:rPr>
        <w:t>.202</w:t>
      </w:r>
      <w:r w:rsidR="007F3E61">
        <w:rPr>
          <w:rFonts w:ascii="Arial" w:hAnsi="Arial" w:cs="Arial"/>
          <w:lang w:val="hr-HR"/>
        </w:rPr>
        <w:t>1</w:t>
      </w:r>
      <w:r w:rsidRPr="004E3BD9">
        <w:rPr>
          <w:rFonts w:ascii="Arial" w:hAnsi="Arial" w:cs="Arial"/>
          <w:lang w:val="hr-HR"/>
        </w:rPr>
        <w:t>.godine</w:t>
      </w:r>
      <w:r w:rsidR="00F6419C">
        <w:rPr>
          <w:rFonts w:ascii="Arial" w:hAnsi="Arial" w:cs="Arial"/>
          <w:lang w:val="hr-HR"/>
        </w:rPr>
        <w:t>, Općina Bosanska Krupa</w:t>
      </w:r>
      <w:r>
        <w:rPr>
          <w:rFonts w:ascii="Arial" w:hAnsi="Arial" w:cs="Arial"/>
          <w:lang w:val="hr-HR"/>
        </w:rPr>
        <w:t xml:space="preserve"> kao ugovorni organ </w:t>
      </w:r>
      <w:r w:rsidRPr="004E3BD9">
        <w:rPr>
          <w:rFonts w:ascii="Arial" w:hAnsi="Arial" w:cs="Arial"/>
          <w:lang w:val="hr-HR"/>
        </w:rPr>
        <w:t>objavljuje</w:t>
      </w:r>
      <w:r>
        <w:rPr>
          <w:rFonts w:ascii="Arial" w:hAnsi="Arial" w:cs="Arial"/>
          <w:lang w:val="hr-HR"/>
        </w:rPr>
        <w:t>:</w:t>
      </w:r>
    </w:p>
    <w:p w:rsidR="004E3BD9" w:rsidRDefault="004E3BD9" w:rsidP="004E3BD9">
      <w:pPr>
        <w:jc w:val="center"/>
        <w:rPr>
          <w:rFonts w:ascii="Arial" w:hAnsi="Arial" w:cs="Arial"/>
          <w:b/>
          <w:bCs/>
          <w:lang w:val="hr-HR"/>
        </w:rPr>
      </w:pPr>
    </w:p>
    <w:p w:rsidR="00C6391C" w:rsidRDefault="00C6391C" w:rsidP="004E3BD9">
      <w:pPr>
        <w:jc w:val="center"/>
        <w:rPr>
          <w:rFonts w:ascii="Arial" w:hAnsi="Arial" w:cs="Arial"/>
          <w:b/>
          <w:bCs/>
          <w:lang w:val="hr-HR"/>
        </w:rPr>
      </w:pPr>
    </w:p>
    <w:p w:rsidR="00513D04" w:rsidRDefault="00513D04" w:rsidP="004E3BD9">
      <w:pPr>
        <w:jc w:val="center"/>
        <w:rPr>
          <w:rFonts w:ascii="Arial" w:hAnsi="Arial" w:cs="Arial"/>
          <w:b/>
          <w:bCs/>
          <w:lang w:val="hr-HR"/>
        </w:rPr>
      </w:pPr>
    </w:p>
    <w:p w:rsidR="004E3BD9" w:rsidRDefault="004E3BD9" w:rsidP="004E3BD9">
      <w:pPr>
        <w:jc w:val="center"/>
        <w:rPr>
          <w:rFonts w:ascii="Arial" w:hAnsi="Arial" w:cs="Arial"/>
          <w:b/>
          <w:bCs/>
          <w:lang w:val="hr-HR"/>
        </w:rPr>
      </w:pPr>
      <w:r>
        <w:rPr>
          <w:rFonts w:ascii="Arial" w:hAnsi="Arial" w:cs="Arial"/>
          <w:b/>
          <w:bCs/>
          <w:lang w:val="hr-HR"/>
        </w:rPr>
        <w:t>INFORMACIJU</w:t>
      </w:r>
      <w:r w:rsidRPr="004E3BD9">
        <w:rPr>
          <w:rFonts w:ascii="Arial" w:hAnsi="Arial" w:cs="Arial"/>
          <w:b/>
          <w:bCs/>
          <w:lang w:val="hr-HR"/>
        </w:rPr>
        <w:t xml:space="preserve"> O PREGOVARAČKOM POSTUPKU </w:t>
      </w:r>
    </w:p>
    <w:p w:rsidR="004E3BD9" w:rsidRDefault="004E3BD9" w:rsidP="004E3BD9">
      <w:pPr>
        <w:jc w:val="center"/>
        <w:rPr>
          <w:rFonts w:ascii="Arial" w:hAnsi="Arial" w:cs="Arial"/>
          <w:b/>
          <w:bCs/>
          <w:lang w:val="hr-HR"/>
        </w:rPr>
      </w:pPr>
      <w:r w:rsidRPr="004E3BD9">
        <w:rPr>
          <w:rFonts w:ascii="Arial" w:hAnsi="Arial" w:cs="Arial"/>
          <w:b/>
          <w:bCs/>
          <w:lang w:val="hr-HR"/>
        </w:rPr>
        <w:t>BEZ OBJAVE OBAVJEŠTENJA</w:t>
      </w:r>
    </w:p>
    <w:p w:rsidR="00C6391C" w:rsidRPr="004E3BD9" w:rsidRDefault="00C6391C" w:rsidP="004E3BD9">
      <w:pPr>
        <w:jc w:val="center"/>
        <w:rPr>
          <w:rFonts w:ascii="Arial" w:hAnsi="Arial" w:cs="Arial"/>
          <w:lang w:val="hr-HR"/>
        </w:rPr>
      </w:pPr>
    </w:p>
    <w:p w:rsidR="004E3BD9" w:rsidRPr="004E3BD9" w:rsidRDefault="004E3BD9" w:rsidP="004E3BD9">
      <w:pPr>
        <w:rPr>
          <w:rFonts w:ascii="Arial" w:hAnsi="Arial" w:cs="Arial"/>
          <w:lang w:val="hr-HR"/>
        </w:rPr>
      </w:pPr>
      <w:r w:rsidRPr="004E3BD9">
        <w:rPr>
          <w:rFonts w:ascii="Arial" w:hAnsi="Arial" w:cs="Arial"/>
          <w:lang w:val="hr-HR"/>
        </w:rPr>
        <w:t> </w:t>
      </w:r>
    </w:p>
    <w:p w:rsidR="001E2684" w:rsidRDefault="007D059B" w:rsidP="001E2684">
      <w:pPr>
        <w:jc w:val="both"/>
        <w:rPr>
          <w:rFonts w:ascii="Arial" w:hAnsi="Arial" w:cs="Arial"/>
          <w:lang w:val="hr-HR"/>
        </w:rPr>
      </w:pPr>
      <w:r>
        <w:rPr>
          <w:rFonts w:ascii="Arial" w:hAnsi="Arial" w:cs="Arial"/>
          <w:lang w:val="hr-HR"/>
        </w:rPr>
        <w:t xml:space="preserve">U skladu sa članom </w:t>
      </w:r>
      <w:r w:rsidRPr="007D059B">
        <w:rPr>
          <w:rFonts w:ascii="Arial" w:hAnsi="Arial" w:cs="Arial"/>
          <w:lang w:val="hr-HR"/>
        </w:rPr>
        <w:t>28. stav 4. Zakona o javnim nabav</w:t>
      </w:r>
      <w:r>
        <w:rPr>
          <w:rFonts w:ascii="Arial" w:hAnsi="Arial" w:cs="Arial"/>
          <w:lang w:val="hr-HR"/>
        </w:rPr>
        <w:t>k</w:t>
      </w:r>
      <w:r w:rsidRPr="007D059B">
        <w:rPr>
          <w:rFonts w:ascii="Arial" w:hAnsi="Arial" w:cs="Arial"/>
          <w:lang w:val="hr-HR"/>
        </w:rPr>
        <w:t xml:space="preserve">ama Bosne i Hercegovine (“Službeni glasnik BiH”, broj: 39/14), obavještavamo Vas da Općina </w:t>
      </w:r>
      <w:r w:rsidR="00F6419C">
        <w:rPr>
          <w:rFonts w:ascii="Arial" w:hAnsi="Arial" w:cs="Arial"/>
          <w:lang w:val="hr-HR"/>
        </w:rPr>
        <w:t>Bosanska Krupa</w:t>
      </w:r>
      <w:r w:rsidRPr="007D059B">
        <w:rPr>
          <w:rFonts w:ascii="Arial" w:hAnsi="Arial" w:cs="Arial"/>
          <w:lang w:val="hr-HR"/>
        </w:rPr>
        <w:t xml:space="preserve">, kao ugovorni organ </w:t>
      </w:r>
      <w:r w:rsidR="002B5F6A">
        <w:rPr>
          <w:rFonts w:ascii="Arial" w:hAnsi="Arial" w:cs="Arial"/>
          <w:lang w:val="hr-HR"/>
        </w:rPr>
        <w:t xml:space="preserve">provodi </w:t>
      </w:r>
      <w:r w:rsidRPr="007D059B">
        <w:rPr>
          <w:rFonts w:ascii="Arial" w:hAnsi="Arial" w:cs="Arial"/>
          <w:lang w:val="hr-HR"/>
        </w:rPr>
        <w:t>pregovaračk</w:t>
      </w:r>
      <w:r w:rsidR="00C6391C">
        <w:rPr>
          <w:rFonts w:ascii="Arial" w:hAnsi="Arial" w:cs="Arial"/>
          <w:lang w:val="hr-HR"/>
        </w:rPr>
        <w:t>i</w:t>
      </w:r>
      <w:r w:rsidR="004A21B3">
        <w:rPr>
          <w:rFonts w:ascii="Arial" w:hAnsi="Arial" w:cs="Arial"/>
          <w:lang w:val="hr-HR"/>
        </w:rPr>
        <w:t xml:space="preserve"> postup</w:t>
      </w:r>
      <w:r w:rsidR="00C6391C">
        <w:rPr>
          <w:rFonts w:ascii="Arial" w:hAnsi="Arial" w:cs="Arial"/>
          <w:lang w:val="hr-HR"/>
        </w:rPr>
        <w:t>a</w:t>
      </w:r>
      <w:r w:rsidR="004A21B3">
        <w:rPr>
          <w:rFonts w:ascii="Arial" w:hAnsi="Arial" w:cs="Arial"/>
          <w:lang w:val="hr-HR"/>
        </w:rPr>
        <w:t>k</w:t>
      </w:r>
      <w:r>
        <w:rPr>
          <w:rFonts w:ascii="Arial" w:hAnsi="Arial" w:cs="Arial"/>
          <w:lang w:val="hr-HR"/>
        </w:rPr>
        <w:t xml:space="preserve"> bez objave obaviještenja</w:t>
      </w:r>
      <w:r w:rsidRPr="007D059B">
        <w:rPr>
          <w:rFonts w:ascii="Arial" w:hAnsi="Arial" w:cs="Arial"/>
          <w:lang w:val="hr-HR"/>
        </w:rPr>
        <w:t xml:space="preserve"> o nabav</w:t>
      </w:r>
      <w:r>
        <w:rPr>
          <w:rFonts w:ascii="Arial" w:hAnsi="Arial" w:cs="Arial"/>
          <w:lang w:val="hr-HR"/>
        </w:rPr>
        <w:t>c</w:t>
      </w:r>
      <w:r w:rsidRPr="007D059B">
        <w:rPr>
          <w:rFonts w:ascii="Arial" w:hAnsi="Arial" w:cs="Arial"/>
          <w:lang w:val="hr-HR"/>
        </w:rPr>
        <w:t>i</w:t>
      </w:r>
      <w:r w:rsidR="001E2684">
        <w:rPr>
          <w:rFonts w:ascii="Arial" w:hAnsi="Arial" w:cs="Arial"/>
          <w:lang w:val="hr-HR"/>
        </w:rPr>
        <w:t>.</w:t>
      </w:r>
      <w:r w:rsidR="001F20A0">
        <w:rPr>
          <w:rFonts w:ascii="Arial" w:hAnsi="Arial" w:cs="Arial"/>
          <w:lang w:val="hr-HR"/>
        </w:rPr>
        <w:t xml:space="preserve"> </w:t>
      </w:r>
    </w:p>
    <w:p w:rsidR="007D059B" w:rsidRPr="007F3E61" w:rsidRDefault="001E2684" w:rsidP="001E2684">
      <w:pPr>
        <w:jc w:val="both"/>
        <w:rPr>
          <w:rFonts w:ascii="Arial" w:hAnsi="Arial" w:cs="Arial"/>
          <w:color w:val="FF0000"/>
          <w:lang w:val="hr-HR"/>
        </w:rPr>
      </w:pPr>
      <w:r w:rsidRPr="001E2684">
        <w:rPr>
          <w:rFonts w:ascii="Arial" w:hAnsi="Arial" w:cs="Arial"/>
        </w:rPr>
        <w:t>Pregovarački postupak bez objave obavještenja,</w:t>
      </w:r>
      <w:r w:rsidR="00596A03">
        <w:rPr>
          <w:rFonts w:ascii="Arial" w:hAnsi="Arial" w:cs="Arial"/>
        </w:rPr>
        <w:t xml:space="preserve"> s jednim ponuđačem</w:t>
      </w:r>
      <w:r w:rsidRPr="001E2684">
        <w:rPr>
          <w:rFonts w:ascii="Arial" w:hAnsi="Arial" w:cs="Arial"/>
        </w:rPr>
        <w:t xml:space="preserve"> se provodi u skladu sa član</w:t>
      </w:r>
      <w:r>
        <w:rPr>
          <w:rFonts w:ascii="Arial" w:hAnsi="Arial" w:cs="Arial"/>
        </w:rPr>
        <w:t>om</w:t>
      </w:r>
      <w:r w:rsidRPr="001E2684">
        <w:rPr>
          <w:rFonts w:ascii="Arial" w:hAnsi="Arial" w:cs="Arial"/>
        </w:rPr>
        <w:t xml:space="preserve"> 21. stav 1. tačka c. Zakona javnim nabavkama, jer se iz suštinskih, dokazivih tehničkih ili umjetničkih razloga, ili iz razloga koji se odnose na zaštitu ekskluzivnih prava, ugovor može dodjelijeliti samo određenom dobavljaču</w:t>
      </w:r>
      <w:r>
        <w:t xml:space="preserve"> </w:t>
      </w:r>
      <w:r w:rsidR="007D059B" w:rsidRPr="007D059B">
        <w:rPr>
          <w:rFonts w:ascii="Arial" w:hAnsi="Arial" w:cs="Arial"/>
          <w:lang w:val="hr-HR"/>
        </w:rPr>
        <w:t>za usluge: Održavanje NOVA programskog paketa</w:t>
      </w:r>
      <w:r w:rsidR="00C6391C">
        <w:rPr>
          <w:rFonts w:ascii="Arial" w:hAnsi="Arial" w:cs="Arial"/>
          <w:lang w:val="hr-HR"/>
        </w:rPr>
        <w:t xml:space="preserve"> (Docunova, Datanova i Finova)</w:t>
      </w:r>
      <w:r w:rsidR="007D059B" w:rsidRPr="007D059B">
        <w:rPr>
          <w:rFonts w:ascii="Arial" w:hAnsi="Arial" w:cs="Arial"/>
          <w:lang w:val="hr-HR"/>
        </w:rPr>
        <w:t xml:space="preserve"> za </w:t>
      </w:r>
      <w:r w:rsidR="007D059B">
        <w:rPr>
          <w:rFonts w:ascii="Arial" w:hAnsi="Arial" w:cs="Arial"/>
          <w:lang w:val="hr-HR"/>
        </w:rPr>
        <w:t>podršku</w:t>
      </w:r>
      <w:r w:rsidR="007D059B" w:rsidRPr="007D059B">
        <w:rPr>
          <w:rFonts w:ascii="Arial" w:hAnsi="Arial" w:cs="Arial"/>
          <w:lang w:val="hr-HR"/>
        </w:rPr>
        <w:t xml:space="preserve"> radu lokalne uprave i o</w:t>
      </w:r>
      <w:r w:rsidR="007D059B">
        <w:rPr>
          <w:rFonts w:ascii="Arial" w:hAnsi="Arial" w:cs="Arial"/>
          <w:lang w:val="hr-HR"/>
        </w:rPr>
        <w:t>državanje informacijskog sistema</w:t>
      </w:r>
      <w:r>
        <w:rPr>
          <w:rFonts w:ascii="Arial" w:hAnsi="Arial" w:cs="Arial"/>
          <w:lang w:val="hr-HR"/>
        </w:rPr>
        <w:t xml:space="preserve">,  </w:t>
      </w:r>
      <w:r w:rsidR="001F20A0">
        <w:rPr>
          <w:rFonts w:ascii="Arial" w:hAnsi="Arial" w:cs="Arial"/>
          <w:lang w:val="hr-HR"/>
        </w:rPr>
        <w:t xml:space="preserve">te </w:t>
      </w:r>
      <w:r w:rsidR="007D059B" w:rsidRPr="007D059B">
        <w:rPr>
          <w:rFonts w:ascii="Arial" w:hAnsi="Arial" w:cs="Arial"/>
          <w:lang w:val="hr-HR"/>
        </w:rPr>
        <w:t xml:space="preserve"> se</w:t>
      </w:r>
      <w:r>
        <w:rPr>
          <w:rFonts w:ascii="Arial" w:hAnsi="Arial" w:cs="Arial"/>
          <w:lang w:val="hr-HR"/>
        </w:rPr>
        <w:t xml:space="preserve"> uvid u tenderska dokumentaciju</w:t>
      </w:r>
      <w:r w:rsidR="007D059B" w:rsidRPr="007D059B">
        <w:rPr>
          <w:rFonts w:ascii="Arial" w:hAnsi="Arial" w:cs="Arial"/>
          <w:lang w:val="hr-HR"/>
        </w:rPr>
        <w:t xml:space="preserve"> za navedenu nabav</w:t>
      </w:r>
      <w:r w:rsidR="007D059B">
        <w:rPr>
          <w:rFonts w:ascii="Arial" w:hAnsi="Arial" w:cs="Arial"/>
          <w:lang w:val="hr-HR"/>
        </w:rPr>
        <w:t>k</w:t>
      </w:r>
      <w:r w:rsidR="007D059B" w:rsidRPr="007D059B">
        <w:rPr>
          <w:rFonts w:ascii="Arial" w:hAnsi="Arial" w:cs="Arial"/>
          <w:lang w:val="hr-HR"/>
        </w:rPr>
        <w:t>u može učiniti dostupnom svakom zaint</w:t>
      </w:r>
      <w:r w:rsidR="007D059B">
        <w:rPr>
          <w:rFonts w:ascii="Arial" w:hAnsi="Arial" w:cs="Arial"/>
          <w:lang w:val="hr-HR"/>
        </w:rPr>
        <w:t>eresiranom kandidatu/ponuđaču</w:t>
      </w:r>
      <w:r w:rsidR="007D059B" w:rsidRPr="007D059B">
        <w:rPr>
          <w:rFonts w:ascii="Arial" w:hAnsi="Arial" w:cs="Arial"/>
          <w:lang w:val="hr-HR"/>
        </w:rPr>
        <w:t xml:space="preserve"> svakim radnim danom, u prostorijama općine</w:t>
      </w:r>
      <w:r w:rsidR="00F6419C">
        <w:rPr>
          <w:rFonts w:ascii="Arial" w:hAnsi="Arial" w:cs="Arial"/>
          <w:lang w:val="hr-HR"/>
        </w:rPr>
        <w:t xml:space="preserve"> Bosanska Krupa</w:t>
      </w:r>
      <w:r w:rsidR="001F20A0">
        <w:rPr>
          <w:rFonts w:ascii="Arial" w:hAnsi="Arial" w:cs="Arial"/>
          <w:lang w:val="hr-HR"/>
        </w:rPr>
        <w:t>, tel: od 08:00-1</w:t>
      </w:r>
      <w:r w:rsidR="007F3E61">
        <w:rPr>
          <w:rFonts w:ascii="Arial" w:hAnsi="Arial" w:cs="Arial"/>
          <w:lang w:val="hr-HR"/>
        </w:rPr>
        <w:t>4</w:t>
      </w:r>
      <w:r w:rsidR="007D059B" w:rsidRPr="007D059B">
        <w:rPr>
          <w:rFonts w:ascii="Arial" w:hAnsi="Arial" w:cs="Arial"/>
          <w:lang w:val="hr-HR"/>
        </w:rPr>
        <w:t>:00 sati, zaključn</w:t>
      </w:r>
      <w:r w:rsidR="007D059B">
        <w:rPr>
          <w:rFonts w:ascii="Arial" w:hAnsi="Arial" w:cs="Arial"/>
          <w:lang w:val="hr-HR"/>
        </w:rPr>
        <w:t xml:space="preserve">o sa </w:t>
      </w:r>
      <w:r w:rsidR="001F20A0" w:rsidRPr="00513D04">
        <w:rPr>
          <w:rFonts w:ascii="Arial" w:hAnsi="Arial" w:cs="Arial"/>
          <w:lang w:val="hr-HR"/>
        </w:rPr>
        <w:t>17.0</w:t>
      </w:r>
      <w:r w:rsidR="00513D04" w:rsidRPr="00513D04">
        <w:rPr>
          <w:rFonts w:ascii="Arial" w:hAnsi="Arial" w:cs="Arial"/>
          <w:lang w:val="hr-HR"/>
        </w:rPr>
        <w:t>3</w:t>
      </w:r>
      <w:r w:rsidR="001F20A0" w:rsidRPr="00513D04">
        <w:rPr>
          <w:rFonts w:ascii="Arial" w:hAnsi="Arial" w:cs="Arial"/>
          <w:lang w:val="hr-HR"/>
        </w:rPr>
        <w:t>.202</w:t>
      </w:r>
      <w:r w:rsidR="00513D04" w:rsidRPr="00513D04">
        <w:rPr>
          <w:rFonts w:ascii="Arial" w:hAnsi="Arial" w:cs="Arial"/>
          <w:lang w:val="hr-HR"/>
        </w:rPr>
        <w:t>1</w:t>
      </w:r>
      <w:r w:rsidR="007D059B" w:rsidRPr="00513D04">
        <w:rPr>
          <w:rFonts w:ascii="Arial" w:hAnsi="Arial" w:cs="Arial"/>
          <w:lang w:val="hr-HR"/>
        </w:rPr>
        <w:t>.godine.</w:t>
      </w:r>
    </w:p>
    <w:p w:rsidR="00F10A59" w:rsidRPr="007F3E61" w:rsidRDefault="00F10A59">
      <w:pPr>
        <w:rPr>
          <w:color w:val="FF0000"/>
        </w:rPr>
      </w:pPr>
      <w:bookmarkStart w:id="0" w:name="_GoBack"/>
      <w:bookmarkEnd w:id="0"/>
    </w:p>
    <w:p w:rsidR="00486676" w:rsidRDefault="00486676"/>
    <w:p w:rsidR="00486676" w:rsidRDefault="00486676"/>
    <w:p w:rsidR="00486676" w:rsidRPr="00486676" w:rsidRDefault="00486676">
      <w:pPr>
        <w:rPr>
          <w:rFonts w:ascii="Arial" w:hAnsi="Arial" w:cs="Arial"/>
        </w:rPr>
      </w:pPr>
      <w:r>
        <w:tab/>
      </w:r>
      <w:r>
        <w:tab/>
      </w:r>
      <w:r>
        <w:tab/>
      </w:r>
      <w:r>
        <w:tab/>
      </w:r>
      <w:r>
        <w:tab/>
      </w:r>
      <w:r>
        <w:tab/>
      </w:r>
      <w:r>
        <w:tab/>
      </w:r>
      <w:r>
        <w:tab/>
        <w:t xml:space="preserve">      </w:t>
      </w:r>
      <w:r w:rsidRPr="00486676">
        <w:rPr>
          <w:rFonts w:ascii="Arial" w:hAnsi="Arial" w:cs="Arial"/>
        </w:rPr>
        <w:t>Općinski načelnik</w:t>
      </w:r>
    </w:p>
    <w:p w:rsidR="00486676" w:rsidRPr="00486676" w:rsidRDefault="00486676">
      <w:pPr>
        <w:rPr>
          <w:rFonts w:ascii="Arial" w:hAnsi="Arial" w:cs="Arial"/>
        </w:rPr>
      </w:pP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t>Armin Halitović, dipl. ecc</w:t>
      </w:r>
    </w:p>
    <w:sectPr w:rsidR="00486676" w:rsidRPr="00486676" w:rsidSect="00DE67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BD9"/>
    <w:rsid w:val="000D7C2E"/>
    <w:rsid w:val="00103E8B"/>
    <w:rsid w:val="001D1CBF"/>
    <w:rsid w:val="001E2684"/>
    <w:rsid w:val="001F20A0"/>
    <w:rsid w:val="002B5F6A"/>
    <w:rsid w:val="00404D3D"/>
    <w:rsid w:val="00486676"/>
    <w:rsid w:val="004A21B3"/>
    <w:rsid w:val="004E3BD9"/>
    <w:rsid w:val="00513D04"/>
    <w:rsid w:val="00596A03"/>
    <w:rsid w:val="0066510B"/>
    <w:rsid w:val="007D059B"/>
    <w:rsid w:val="007F3E61"/>
    <w:rsid w:val="00867DE2"/>
    <w:rsid w:val="008D0173"/>
    <w:rsid w:val="00A27E45"/>
    <w:rsid w:val="00B43637"/>
    <w:rsid w:val="00BC721B"/>
    <w:rsid w:val="00C6391C"/>
    <w:rsid w:val="00CC7F99"/>
    <w:rsid w:val="00D127A4"/>
    <w:rsid w:val="00DB4B1F"/>
    <w:rsid w:val="00DE673C"/>
    <w:rsid w:val="00F10A59"/>
    <w:rsid w:val="00F36300"/>
    <w:rsid w:val="00F6419C"/>
    <w:rsid w:val="00FA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3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06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Player</dc:creator>
  <cp:lastModifiedBy>buzimkics</cp:lastModifiedBy>
  <cp:revision>2</cp:revision>
  <cp:lastPrinted>2020-04-14T11:48:00Z</cp:lastPrinted>
  <dcterms:created xsi:type="dcterms:W3CDTF">2021-03-12T07:26:00Z</dcterms:created>
  <dcterms:modified xsi:type="dcterms:W3CDTF">2021-03-12T07:26:00Z</dcterms:modified>
</cp:coreProperties>
</file>