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F" w:rsidRPr="00727A2F" w:rsidRDefault="005A566F" w:rsidP="005A566F">
      <w:pPr>
        <w:pStyle w:val="Header"/>
        <w:rPr>
          <w:rFonts w:ascii="Arial" w:hAnsi="Arial" w:cs="Arial"/>
          <w:b/>
        </w:rPr>
      </w:pPr>
      <w:r w:rsidRPr="00727A2F">
        <w:rPr>
          <w:rFonts w:ascii="Arial" w:hAnsi="Arial" w:cs="Arial"/>
          <w:b/>
        </w:rPr>
        <w:t>B  O  S  N  A   I  H  E  R  C  E  G  O  V  I  N  A</w:t>
      </w:r>
    </w:p>
    <w:p w:rsidR="005A566F" w:rsidRPr="00727A2F" w:rsidRDefault="005A566F" w:rsidP="005A566F">
      <w:pPr>
        <w:pStyle w:val="Header"/>
        <w:rPr>
          <w:rFonts w:ascii="Arial" w:hAnsi="Arial" w:cs="Arial"/>
          <w:b/>
        </w:rPr>
      </w:pPr>
      <w:r w:rsidRPr="00727A2F">
        <w:rPr>
          <w:rFonts w:ascii="Arial" w:hAnsi="Arial" w:cs="Arial"/>
          <w:b/>
        </w:rPr>
        <w:t>FEDERACIJA    BOSNE   I   HERCEGOVINE</w:t>
      </w:r>
    </w:p>
    <w:p w:rsidR="005A566F" w:rsidRPr="00727A2F" w:rsidRDefault="005A566F" w:rsidP="005A566F">
      <w:pPr>
        <w:pStyle w:val="Header"/>
        <w:rPr>
          <w:rFonts w:ascii="Arial" w:hAnsi="Arial" w:cs="Arial"/>
          <w:b/>
        </w:rPr>
      </w:pPr>
      <w:r w:rsidRPr="00727A2F">
        <w:rPr>
          <w:rFonts w:ascii="Arial" w:hAnsi="Arial" w:cs="Arial"/>
          <w:b/>
        </w:rPr>
        <w:t>U  N  S  K  O  -  S  A  N  S  K  I    K A N T O N</w:t>
      </w:r>
    </w:p>
    <w:p w:rsidR="005A566F" w:rsidRDefault="005A566F" w:rsidP="005A566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5A566F" w:rsidRDefault="005A566F" w:rsidP="005A566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5A566F" w:rsidRPr="005A566F" w:rsidRDefault="005A566F" w:rsidP="005A566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5A566F" w:rsidRDefault="005A566F" w:rsidP="005A566F">
      <w:pPr>
        <w:pStyle w:val="NoSpacing"/>
        <w:rPr>
          <w:b/>
        </w:rPr>
      </w:pPr>
      <w:r w:rsidRPr="00637CA1">
        <w:rPr>
          <w:b/>
        </w:rPr>
        <w:t xml:space="preserve">Broj: </w:t>
      </w:r>
      <w:r w:rsidR="00F93D80">
        <w:rPr>
          <w:b/>
        </w:rPr>
        <w:t>07-11-5-5142</w:t>
      </w:r>
      <w:r>
        <w:rPr>
          <w:b/>
        </w:rPr>
        <w:t>/2</w:t>
      </w:r>
      <w:r w:rsidR="00F93D80">
        <w:rPr>
          <w:b/>
        </w:rPr>
        <w:t>1</w:t>
      </w:r>
    </w:p>
    <w:p w:rsidR="005A566F" w:rsidRPr="008B1469" w:rsidRDefault="005A566F" w:rsidP="005A566F">
      <w:pPr>
        <w:pStyle w:val="NoSpacing"/>
        <w:rPr>
          <w:b/>
        </w:rPr>
      </w:pPr>
      <w:r w:rsidRPr="00637CA1">
        <w:rPr>
          <w:b/>
        </w:rPr>
        <w:t>Bosanska Krupa</w:t>
      </w:r>
      <w:r w:rsidRPr="00E25132">
        <w:rPr>
          <w:b/>
        </w:rPr>
        <w:t xml:space="preserve">, </w:t>
      </w:r>
      <w:r w:rsidR="00F93D80">
        <w:rPr>
          <w:b/>
        </w:rPr>
        <w:t>06.07.2021</w:t>
      </w:r>
      <w:r w:rsidRPr="00E25132">
        <w:rPr>
          <w:b/>
        </w:rPr>
        <w:t>.godine</w:t>
      </w:r>
      <w:r w:rsidRPr="00637CA1">
        <w:t xml:space="preserve"> </w:t>
      </w:r>
    </w:p>
    <w:p w:rsidR="001B5960" w:rsidRPr="001B5960" w:rsidRDefault="001B5960" w:rsidP="001B5960">
      <w:pPr>
        <w:pStyle w:val="NoSpacing"/>
        <w:rPr>
          <w:rFonts w:ascii="Arial" w:hAnsi="Arial" w:cs="Arial"/>
          <w:sz w:val="20"/>
          <w:szCs w:val="20"/>
        </w:rPr>
      </w:pP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članova </w:t>
      </w:r>
      <w:r w:rsidR="00B00339">
        <w:rPr>
          <w:rFonts w:ascii="Arial" w:hAnsi="Arial" w:cs="Arial"/>
          <w:spacing w:val="6"/>
        </w:rPr>
        <w:t xml:space="preserve">64. stav </w:t>
      </w:r>
      <w:r w:rsidR="00F369A4">
        <w:rPr>
          <w:rFonts w:ascii="Arial" w:hAnsi="Arial" w:cs="Arial"/>
          <w:spacing w:val="6"/>
        </w:rPr>
        <w:t>(</w:t>
      </w:r>
      <w:r w:rsidR="00B00339">
        <w:rPr>
          <w:rFonts w:ascii="Arial" w:hAnsi="Arial" w:cs="Arial"/>
          <w:spacing w:val="6"/>
        </w:rPr>
        <w:t xml:space="preserve">1 </w:t>
      </w:r>
      <w:r w:rsidR="00F369A4">
        <w:rPr>
          <w:rFonts w:ascii="Arial" w:hAnsi="Arial" w:cs="Arial"/>
          <w:spacing w:val="6"/>
        </w:rPr>
        <w:t xml:space="preserve">) </w:t>
      </w:r>
      <w:r w:rsidR="00ED4355">
        <w:rPr>
          <w:rFonts w:ascii="Arial" w:hAnsi="Arial" w:cs="Arial"/>
          <w:spacing w:val="6"/>
        </w:rPr>
        <w:t>tačka a</w:t>
      </w:r>
      <w:r w:rsidR="00B00339">
        <w:rPr>
          <w:rFonts w:ascii="Arial" w:hAnsi="Arial" w:cs="Arial"/>
          <w:spacing w:val="6"/>
        </w:rPr>
        <w:t>)</w:t>
      </w:r>
      <w:r w:rsidR="001B5960">
        <w:rPr>
          <w:rFonts w:ascii="Arial" w:hAnsi="Arial" w:cs="Arial"/>
          <w:spacing w:val="6"/>
        </w:rPr>
        <w:t xml:space="preserve"> </w:t>
      </w:r>
      <w:r w:rsidR="00ED4355">
        <w:rPr>
          <w:rFonts w:ascii="Arial" w:hAnsi="Arial" w:cs="Arial"/>
          <w:spacing w:val="6"/>
        </w:rPr>
        <w:t>ekonomski  najpovoljnija ponuda</w:t>
      </w:r>
      <w:r w:rsidR="00B00339">
        <w:rPr>
          <w:rFonts w:ascii="Arial" w:hAnsi="Arial" w:cs="Arial"/>
          <w:spacing w:val="6"/>
        </w:rPr>
        <w:t xml:space="preserve"> i </w:t>
      </w:r>
      <w:r w:rsidR="00B97BFD">
        <w:rPr>
          <w:rFonts w:ascii="Arial" w:hAnsi="Arial" w:cs="Arial"/>
          <w:spacing w:val="6"/>
        </w:rPr>
        <w:t>70. stav 1.</w:t>
      </w:r>
      <w:r w:rsidR="00F93D80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Zakona o javnim nabavkama („Službeni glasnik BiH“, broj: 39/14),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nabavke </w:t>
      </w:r>
      <w:r w:rsidR="00ED4355">
        <w:rPr>
          <w:rFonts w:ascii="Arial" w:hAnsi="Arial" w:cs="Arial"/>
          <w:spacing w:val="6"/>
        </w:rPr>
        <w:t>goriva službena vozila JOOU općine Bos. Krupa,</w:t>
      </w:r>
      <w:r w:rsidR="000A5643">
        <w:rPr>
          <w:rFonts w:ascii="Arial" w:hAnsi="Arial" w:cs="Arial"/>
          <w:spacing w:val="6"/>
        </w:rPr>
        <w:t xml:space="preserve"> </w:t>
      </w:r>
      <w:r w:rsidR="00FF4F9C">
        <w:rPr>
          <w:rFonts w:ascii="Arial" w:hAnsi="Arial" w:cs="Arial"/>
          <w:spacing w:val="6"/>
        </w:rPr>
        <w:t>na prijedlog Komisije za</w:t>
      </w:r>
      <w:r w:rsidR="00ED4355">
        <w:rPr>
          <w:rFonts w:ascii="Arial" w:hAnsi="Arial" w:cs="Arial"/>
          <w:spacing w:val="6"/>
        </w:rPr>
        <w:t xml:space="preserve"> provođenje postupka</w:t>
      </w:r>
      <w:r w:rsidR="00FF4F9C">
        <w:rPr>
          <w:rFonts w:ascii="Arial" w:hAnsi="Arial" w:cs="Arial"/>
          <w:spacing w:val="6"/>
        </w:rPr>
        <w:t xml:space="preserve"> javne nabavke</w:t>
      </w:r>
      <w:r>
        <w:rPr>
          <w:rFonts w:ascii="Arial" w:hAnsi="Arial" w:cs="Arial"/>
          <w:spacing w:val="6"/>
        </w:rPr>
        <w:t>, Općinski načelnik,</w:t>
      </w:r>
      <w:r w:rsidR="00B97BFD">
        <w:rPr>
          <w:rFonts w:ascii="Arial" w:hAnsi="Arial" w:cs="Arial"/>
          <w:spacing w:val="6"/>
        </w:rPr>
        <w:t xml:space="preserve"> </w:t>
      </w:r>
      <w:r w:rsidR="00ED4355">
        <w:rPr>
          <w:rFonts w:ascii="Arial" w:hAnsi="Arial" w:cs="Arial"/>
          <w:spacing w:val="6"/>
        </w:rPr>
        <w:t xml:space="preserve">kao rukovodilac organa uprave, </w:t>
      </w:r>
      <w:r>
        <w:rPr>
          <w:rFonts w:ascii="Arial" w:hAnsi="Arial" w:cs="Arial"/>
          <w:spacing w:val="6"/>
        </w:rPr>
        <w:t xml:space="preserve"> donosi:</w:t>
      </w: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F369A4" w:rsidP="00124E07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  <w:r w:rsidR="00124E07" w:rsidRPr="00182CDB">
        <w:rPr>
          <w:rFonts w:ascii="Arial Black" w:hAnsi="Arial Black" w:cs="Arial"/>
          <w:b/>
        </w:rPr>
        <w:t xml:space="preserve">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B00339" w:rsidRPr="00C37AA3">
        <w:rPr>
          <w:rFonts w:ascii="Arial" w:hAnsi="Arial" w:cs="Arial"/>
          <w:b/>
        </w:rPr>
        <w:t xml:space="preserve">doo </w:t>
      </w:r>
      <w:r w:rsidRPr="00C37AA3">
        <w:rPr>
          <w:rFonts w:ascii="Arial" w:hAnsi="Arial" w:cs="Arial"/>
          <w:b/>
        </w:rPr>
        <w:t>„</w:t>
      </w:r>
      <w:r w:rsidR="005A566F">
        <w:rPr>
          <w:rFonts w:ascii="Arial" w:hAnsi="Arial" w:cs="Arial"/>
          <w:b/>
        </w:rPr>
        <w:t>VIBOK-BENZ</w:t>
      </w:r>
      <w:r w:rsidRPr="00C37AA3">
        <w:rPr>
          <w:rFonts w:ascii="Arial" w:hAnsi="Arial" w:cs="Arial"/>
          <w:b/>
        </w:rPr>
        <w:t xml:space="preserve">“ </w:t>
      </w:r>
      <w:r w:rsidR="00C37AA3" w:rsidRPr="00C37AA3">
        <w:rPr>
          <w:rFonts w:ascii="Arial" w:hAnsi="Arial" w:cs="Arial"/>
          <w:b/>
        </w:rPr>
        <w:t>B</w:t>
      </w:r>
      <w:r w:rsidR="005A566F">
        <w:rPr>
          <w:rFonts w:ascii="Arial" w:hAnsi="Arial" w:cs="Arial"/>
          <w:b/>
        </w:rPr>
        <w:t>osanska Krupa</w:t>
      </w:r>
      <w:r w:rsidR="00743434">
        <w:rPr>
          <w:rFonts w:ascii="Arial" w:hAnsi="Arial" w:cs="Arial"/>
        </w:rPr>
        <w:t xml:space="preserve"> </w:t>
      </w:r>
      <w:r w:rsidR="00FF4F9C">
        <w:rPr>
          <w:rFonts w:ascii="Arial" w:hAnsi="Arial" w:cs="Arial"/>
        </w:rPr>
        <w:t xml:space="preserve"> </w:t>
      </w:r>
      <w:r w:rsidRPr="007E47BB">
        <w:rPr>
          <w:rFonts w:ascii="Arial" w:hAnsi="Arial" w:cs="Arial"/>
        </w:rPr>
        <w:t xml:space="preserve">za </w:t>
      </w:r>
      <w:r w:rsidR="00FF4F9C">
        <w:rPr>
          <w:rFonts w:ascii="Arial" w:hAnsi="Arial" w:cs="Arial"/>
        </w:rPr>
        <w:t xml:space="preserve">nabavku </w:t>
      </w:r>
      <w:r w:rsidR="00ED4355">
        <w:rPr>
          <w:rFonts w:ascii="Arial" w:hAnsi="Arial" w:cs="Arial"/>
        </w:rPr>
        <w:t>goriva za službena vozila JOOU</w:t>
      </w:r>
      <w:r w:rsidR="00743434">
        <w:rPr>
          <w:rFonts w:ascii="Arial" w:hAnsi="Arial" w:cs="Arial"/>
          <w:spacing w:val="6"/>
        </w:rPr>
        <w:t xml:space="preserve"> općine Bosanska Krupa</w:t>
      </w:r>
      <w:r>
        <w:rPr>
          <w:rFonts w:ascii="Arial" w:hAnsi="Arial" w:cs="Arial"/>
          <w:spacing w:val="6"/>
        </w:rPr>
        <w:t>,</w:t>
      </w:r>
      <w:r w:rsidR="000A5643">
        <w:rPr>
          <w:rFonts w:ascii="Arial" w:hAnsi="Arial" w:cs="Arial"/>
          <w:spacing w:val="6"/>
        </w:rPr>
        <w:t xml:space="preserve"> </w:t>
      </w:r>
      <w:r w:rsidR="00ED4355">
        <w:rPr>
          <w:rFonts w:ascii="Arial" w:hAnsi="Arial" w:cs="Arial"/>
          <w:spacing w:val="6"/>
        </w:rPr>
        <w:t xml:space="preserve">za ponuđenu cijenu od </w:t>
      </w:r>
      <w:r w:rsidR="00F93D80">
        <w:rPr>
          <w:rFonts w:ascii="Arial" w:hAnsi="Arial" w:cs="Arial"/>
          <w:b/>
          <w:spacing w:val="6"/>
        </w:rPr>
        <w:t>29</w:t>
      </w:r>
      <w:r w:rsidR="005A566F">
        <w:rPr>
          <w:rFonts w:ascii="Arial" w:hAnsi="Arial" w:cs="Arial"/>
          <w:b/>
          <w:spacing w:val="6"/>
        </w:rPr>
        <w:t>.</w:t>
      </w:r>
      <w:r w:rsidR="00F93D80">
        <w:rPr>
          <w:rFonts w:ascii="Arial" w:hAnsi="Arial" w:cs="Arial"/>
          <w:b/>
          <w:spacing w:val="6"/>
        </w:rPr>
        <w:t>488,80</w:t>
      </w:r>
      <w:r w:rsidR="00ED4355" w:rsidRPr="00ED4355">
        <w:rPr>
          <w:rFonts w:ascii="Arial" w:hAnsi="Arial" w:cs="Arial"/>
          <w:b/>
          <w:spacing w:val="6"/>
        </w:rPr>
        <w:t xml:space="preserve"> KM</w:t>
      </w:r>
      <w:r w:rsidR="00B97BFD">
        <w:rPr>
          <w:rFonts w:ascii="Arial" w:hAnsi="Arial" w:cs="Arial"/>
          <w:b/>
          <w:spacing w:val="6"/>
        </w:rPr>
        <w:t>,</w:t>
      </w:r>
      <w:r w:rsidRPr="00ED4355">
        <w:rPr>
          <w:rFonts w:ascii="Arial" w:hAnsi="Arial" w:cs="Arial"/>
          <w:b/>
        </w:rPr>
        <w:t xml:space="preserve"> </w:t>
      </w:r>
      <w:r w:rsidRPr="00782A51">
        <w:rPr>
          <w:rFonts w:ascii="Arial" w:hAnsi="Arial" w:cs="Arial"/>
          <w:b/>
        </w:rPr>
        <w:t>sa uračunatim PDV-om</w:t>
      </w:r>
      <w:r w:rsidRPr="007E47BB">
        <w:rPr>
          <w:rFonts w:ascii="Arial" w:hAnsi="Arial" w:cs="Arial"/>
        </w:rPr>
        <w:t>.</w:t>
      </w:r>
    </w:p>
    <w:p w:rsidR="00B00339" w:rsidRPr="00B00339" w:rsidRDefault="00B00339" w:rsidP="00B00339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515414">
        <w:rPr>
          <w:rFonts w:ascii="Arial" w:hAnsi="Arial" w:cs="Arial"/>
        </w:rPr>
        <w:t>onuđač se obavezuje da</w:t>
      </w:r>
      <w:r w:rsidRPr="00515414">
        <w:rPr>
          <w:rFonts w:ascii="Arial" w:hAnsi="Arial" w:cs="Arial"/>
          <w:lang w:val="hr-HR"/>
        </w:rPr>
        <w:t xml:space="preserve"> </w:t>
      </w:r>
      <w:r w:rsidRPr="007B7380">
        <w:rPr>
          <w:rFonts w:ascii="Arial" w:hAnsi="Arial" w:cs="Arial"/>
          <w:b/>
          <w:lang w:val="hr-HR"/>
        </w:rPr>
        <w:t>u roku od 5 (pet) dana od dana zaprimanja ove Odluke dostavi originale ili ovjerene kopije dokaza o ispunjavanju uslova  u skladu sa datom izjavom iz člana 45. stav (1) tačka c) i d) Zakona o javnim nabavkama</w:t>
      </w:r>
      <w:r>
        <w:rPr>
          <w:rFonts w:ascii="Arial" w:hAnsi="Arial" w:cs="Arial"/>
          <w:b/>
          <w:spacing w:val="6"/>
        </w:rPr>
        <w:t>.</w:t>
      </w:r>
      <w:r w:rsidRPr="00B00339">
        <w:rPr>
          <w:rFonts w:ascii="Arial" w:hAnsi="Arial" w:cs="Arial"/>
        </w:rPr>
        <w:t xml:space="preserve"> </w:t>
      </w: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Po konačnosti ove odluke s</w:t>
      </w:r>
      <w:r w:rsidRPr="007E47BB">
        <w:rPr>
          <w:rFonts w:ascii="Arial" w:hAnsi="Arial" w:cs="Arial"/>
        </w:rPr>
        <w:t>a izabranim po</w:t>
      </w:r>
      <w:r>
        <w:rPr>
          <w:rFonts w:ascii="Arial" w:hAnsi="Arial" w:cs="Arial"/>
        </w:rPr>
        <w:t>nuđačem potpisat će se ugovor o</w:t>
      </w:r>
      <w:r w:rsidR="00FF4F9C">
        <w:rPr>
          <w:rFonts w:ascii="Arial" w:hAnsi="Arial" w:cs="Arial"/>
        </w:rPr>
        <w:t xml:space="preserve"> nabavci</w:t>
      </w:r>
      <w:r w:rsidR="00743434" w:rsidRPr="00743434">
        <w:rPr>
          <w:rFonts w:ascii="Arial" w:hAnsi="Arial" w:cs="Arial"/>
          <w:spacing w:val="6"/>
        </w:rPr>
        <w:t xml:space="preserve"> </w:t>
      </w:r>
      <w:r w:rsidR="00ED4355">
        <w:rPr>
          <w:rFonts w:ascii="Arial" w:hAnsi="Arial" w:cs="Arial"/>
          <w:spacing w:val="6"/>
        </w:rPr>
        <w:t xml:space="preserve">goriva za službena vozila JOOU </w:t>
      </w:r>
      <w:r w:rsidR="00743434">
        <w:rPr>
          <w:rFonts w:ascii="Arial" w:hAnsi="Arial" w:cs="Arial"/>
          <w:spacing w:val="6"/>
        </w:rPr>
        <w:t>općine Bosanska Krupa</w:t>
      </w:r>
      <w:r>
        <w:rPr>
          <w:rFonts w:ascii="Arial" w:hAnsi="Arial" w:cs="Arial"/>
        </w:rPr>
        <w:t xml:space="preserve">. </w:t>
      </w:r>
    </w:p>
    <w:p w:rsidR="002613DD" w:rsidRPr="007E47BB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1B5960" w:rsidRDefault="00124E07" w:rsidP="001B5960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ED4355" w:rsidRDefault="003A2FAF" w:rsidP="003A2FA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Postupak javne nabavke pokrenut je </w:t>
      </w:r>
      <w:r>
        <w:rPr>
          <w:rFonts w:ascii="Arial" w:hAnsi="Arial" w:cs="Arial"/>
        </w:rPr>
        <w:t>O</w:t>
      </w:r>
      <w:r w:rsidRPr="00201E13">
        <w:rPr>
          <w:rFonts w:ascii="Arial" w:hAnsi="Arial" w:cs="Arial"/>
        </w:rPr>
        <w:t>dlukom o pokretanju p</w:t>
      </w:r>
      <w:r w:rsidR="005A566F">
        <w:rPr>
          <w:rFonts w:ascii="Arial" w:hAnsi="Arial" w:cs="Arial"/>
        </w:rPr>
        <w:t>ostupka javne nabavke broj: 07-11</w:t>
      </w:r>
      <w:r w:rsidRPr="00201E13">
        <w:rPr>
          <w:rFonts w:ascii="Arial" w:hAnsi="Arial" w:cs="Arial"/>
        </w:rPr>
        <w:t>-</w:t>
      </w:r>
      <w:r w:rsidR="00F93D80">
        <w:rPr>
          <w:rFonts w:ascii="Arial" w:hAnsi="Arial" w:cs="Arial"/>
        </w:rPr>
        <w:t>5-5142/20 od 25</w:t>
      </w:r>
      <w:r w:rsidR="005A566F">
        <w:rPr>
          <w:rFonts w:ascii="Arial" w:hAnsi="Arial" w:cs="Arial"/>
        </w:rPr>
        <w:t>.06.2020</w:t>
      </w:r>
      <w:r>
        <w:rPr>
          <w:rFonts w:ascii="Arial" w:hAnsi="Arial" w:cs="Arial"/>
        </w:rPr>
        <w:t>.</w:t>
      </w:r>
      <w:r w:rsidRPr="00201E13">
        <w:rPr>
          <w:rFonts w:ascii="Arial" w:hAnsi="Arial" w:cs="Arial"/>
        </w:rPr>
        <w:t xml:space="preserve"> godine. Javna nabavka je provedena putem </w:t>
      </w:r>
      <w:r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>
        <w:rPr>
          <w:rFonts w:ascii="Arial" w:hAnsi="Arial" w:cs="Arial"/>
        </w:rPr>
        <w:t>–nabavka</w:t>
      </w:r>
      <w:r w:rsidRPr="001152E1">
        <w:rPr>
          <w:rFonts w:ascii="Arial" w:hAnsi="Arial" w:cs="Arial"/>
          <w:spacing w:val="6"/>
        </w:rPr>
        <w:t xml:space="preserve"> </w:t>
      </w:r>
      <w:r w:rsidR="00ED4355">
        <w:rPr>
          <w:rFonts w:ascii="Arial" w:hAnsi="Arial" w:cs="Arial"/>
          <w:spacing w:val="6"/>
        </w:rPr>
        <w:t>goriva za službena vozila JOOU</w:t>
      </w:r>
      <w:r>
        <w:rPr>
          <w:rFonts w:ascii="Arial" w:hAnsi="Arial" w:cs="Arial"/>
          <w:spacing w:val="6"/>
        </w:rPr>
        <w:t xml:space="preserve"> općine Bosanska Krupa</w:t>
      </w:r>
      <w:r w:rsidRPr="00201E13">
        <w:rPr>
          <w:rFonts w:ascii="Arial" w:hAnsi="Arial" w:cs="Arial"/>
        </w:rPr>
        <w:t xml:space="preserve">. Obavještenje o nabavci broj: </w:t>
      </w:r>
      <w:r w:rsidR="00F93D80">
        <w:rPr>
          <w:rFonts w:ascii="Arial" w:hAnsi="Arial" w:cs="Arial"/>
          <w:lang w:val="hr-HR"/>
        </w:rPr>
        <w:t xml:space="preserve">1272-7-1-64-3-47/21  od 25.06.2021.godine </w:t>
      </w:r>
      <w:r w:rsidRPr="00201E13">
        <w:rPr>
          <w:rFonts w:ascii="Arial" w:hAnsi="Arial" w:cs="Arial"/>
        </w:rPr>
        <w:t>objavljeno na portalu javnih nabavki.</w:t>
      </w:r>
    </w:p>
    <w:p w:rsidR="003A2FAF" w:rsidRDefault="003A2FAF" w:rsidP="003A2FAF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portalu javnih nabavki objavljena i tenderska dokumentacija</w:t>
      </w:r>
      <w:r w:rsidR="00F93D80">
        <w:rPr>
          <w:rFonts w:ascii="Arial" w:hAnsi="Arial" w:cs="Arial"/>
        </w:rPr>
        <w:t xml:space="preserve"> i izmjena tenderske dokumnetacije</w:t>
      </w:r>
      <w:r>
        <w:rPr>
          <w:rFonts w:ascii="Arial" w:hAnsi="Arial" w:cs="Arial"/>
        </w:rPr>
        <w:t xml:space="preserve">.(TD preuzelo ukupno </w:t>
      </w:r>
      <w:r w:rsidR="005A566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ponuđača). Poziv za preuzimanje tenderske dokumentacije upućena na</w:t>
      </w:r>
      <w:r w:rsidR="00F369A4">
        <w:rPr>
          <w:rFonts w:ascii="Arial" w:hAnsi="Arial" w:cs="Arial"/>
        </w:rPr>
        <w:t xml:space="preserve"> adrese </w:t>
      </w:r>
      <w:r>
        <w:rPr>
          <w:rFonts w:ascii="Arial" w:hAnsi="Arial" w:cs="Arial"/>
        </w:rPr>
        <w:t xml:space="preserve"> tri </w:t>
      </w:r>
      <w:r w:rsidR="00F369A4">
        <w:rPr>
          <w:rFonts w:ascii="Arial" w:hAnsi="Arial" w:cs="Arial"/>
        </w:rPr>
        <w:t>kandidata</w:t>
      </w:r>
      <w:r>
        <w:rPr>
          <w:rFonts w:ascii="Arial" w:hAnsi="Arial" w:cs="Arial"/>
        </w:rPr>
        <w:t xml:space="preserve">. </w:t>
      </w:r>
      <w:r w:rsidRPr="00201E13">
        <w:rPr>
          <w:rFonts w:ascii="Arial" w:hAnsi="Arial" w:cs="Arial"/>
        </w:rPr>
        <w:t xml:space="preserve"> Po objavljenom obavještenju rok za prijem ponuda je bio</w:t>
      </w:r>
      <w:r w:rsidR="00F93D80">
        <w:rPr>
          <w:rFonts w:ascii="Arial" w:hAnsi="Arial" w:cs="Arial"/>
        </w:rPr>
        <w:t xml:space="preserve"> 05.07.2021</w:t>
      </w:r>
      <w:r>
        <w:rPr>
          <w:rFonts w:ascii="Arial" w:hAnsi="Arial" w:cs="Arial"/>
        </w:rPr>
        <w:t>. godine do 1</w:t>
      </w:r>
      <w:r w:rsidR="005A566F">
        <w:rPr>
          <w:rFonts w:ascii="Arial" w:hAnsi="Arial" w:cs="Arial"/>
        </w:rPr>
        <w:t>2</w:t>
      </w:r>
      <w:r w:rsidRPr="00201E13">
        <w:rPr>
          <w:rFonts w:ascii="Arial" w:hAnsi="Arial" w:cs="Arial"/>
        </w:rPr>
        <w:t>,00 sati. Do označenog roka za prijem ponud</w:t>
      </w:r>
      <w:r>
        <w:rPr>
          <w:rFonts w:ascii="Arial" w:hAnsi="Arial" w:cs="Arial"/>
        </w:rPr>
        <w:t>a na protokol Ugovornog organa je</w:t>
      </w:r>
      <w:r w:rsidRPr="00201E13">
        <w:rPr>
          <w:rFonts w:ascii="Arial" w:hAnsi="Arial" w:cs="Arial"/>
        </w:rPr>
        <w:t xml:space="preserve"> pristigl</w:t>
      </w:r>
      <w:r w:rsidR="005A566F">
        <w:rPr>
          <w:rFonts w:ascii="Arial" w:hAnsi="Arial" w:cs="Arial"/>
        </w:rPr>
        <w:t>a je jedna ponuda</w:t>
      </w:r>
      <w:r w:rsidRPr="00201E13">
        <w:rPr>
          <w:rFonts w:ascii="Arial" w:hAnsi="Arial" w:cs="Arial"/>
        </w:rPr>
        <w:t>, a što je vidljivo iz tabelarnog pregleda d</w:t>
      </w:r>
      <w:r>
        <w:rPr>
          <w:rFonts w:ascii="Arial" w:hAnsi="Arial" w:cs="Arial"/>
        </w:rPr>
        <w:t>ostavljenog od strane službenika koji</w:t>
      </w:r>
      <w:r w:rsidRPr="00201E13">
        <w:rPr>
          <w:rFonts w:ascii="Arial" w:hAnsi="Arial" w:cs="Arial"/>
        </w:rPr>
        <w:t xml:space="preserve"> radi na protokolu ugovornog organa i to: </w:t>
      </w:r>
    </w:p>
    <w:p w:rsidR="00F93D80" w:rsidRDefault="00F93D80" w:rsidP="00F93D80">
      <w:pPr>
        <w:pStyle w:val="NoSpacing"/>
        <w:numPr>
          <w:ilvl w:val="0"/>
          <w:numId w:val="13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d.o.o. „VIBOK-BENZ“ Bosanska Krupa,  broj protokola: 07-11-5-5142-2/21, 05.07.2021. godina u 9.55 h,</w:t>
      </w:r>
      <w:r w:rsidRPr="00DA424A">
        <w:rPr>
          <w:rFonts w:ascii="Arial" w:hAnsi="Arial" w:cs="Arial"/>
          <w:lang w:val="hr-HR"/>
        </w:rPr>
        <w:t xml:space="preserve"> </w:t>
      </w:r>
    </w:p>
    <w:p w:rsidR="00CA6683" w:rsidRDefault="003A2FAF" w:rsidP="003A2FAF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 w:rsidR="005A566F">
        <w:rPr>
          <w:rFonts w:ascii="Arial" w:hAnsi="Arial" w:cs="Arial"/>
        </w:rPr>
        <w:t>dokumentacijom dana 0</w:t>
      </w:r>
      <w:r w:rsidR="00F93D80">
        <w:rPr>
          <w:rFonts w:ascii="Arial" w:hAnsi="Arial" w:cs="Arial"/>
        </w:rPr>
        <w:t>5</w:t>
      </w:r>
      <w:r w:rsidR="005A566F">
        <w:rPr>
          <w:rFonts w:ascii="Arial" w:hAnsi="Arial" w:cs="Arial"/>
        </w:rPr>
        <w:t>.07.202</w:t>
      </w:r>
      <w:r w:rsidR="00F93D8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DC3C53">
        <w:rPr>
          <w:rFonts w:ascii="Arial" w:hAnsi="Arial" w:cs="Arial"/>
        </w:rPr>
        <w:t>godine u 1</w:t>
      </w:r>
      <w:r w:rsidR="005A566F">
        <w:rPr>
          <w:rFonts w:ascii="Arial" w:hAnsi="Arial" w:cs="Arial"/>
        </w:rPr>
        <w:t>2</w:t>
      </w:r>
      <w:r w:rsidR="00CA6683">
        <w:rPr>
          <w:rFonts w:ascii="Arial" w:hAnsi="Arial" w:cs="Arial"/>
        </w:rPr>
        <w:t xml:space="preserve">,30 </w:t>
      </w:r>
      <w:r w:rsidRPr="00DC3C53">
        <w:rPr>
          <w:rFonts w:ascii="Arial" w:hAnsi="Arial" w:cs="Arial"/>
        </w:rPr>
        <w:t>sati izvršila javno otvaranje ponuda</w:t>
      </w:r>
      <w:r w:rsidR="00F93D80">
        <w:rPr>
          <w:rFonts w:ascii="Arial" w:hAnsi="Arial" w:cs="Arial"/>
        </w:rPr>
        <w:t>.</w:t>
      </w:r>
    </w:p>
    <w:p w:rsidR="00F93D80" w:rsidRPr="00423FF3" w:rsidRDefault="00F93D80" w:rsidP="003A2FAF">
      <w:pPr>
        <w:pStyle w:val="NoSpacing"/>
        <w:jc w:val="both"/>
        <w:rPr>
          <w:rFonts w:ascii="Arial" w:hAnsi="Arial" w:cs="Arial"/>
        </w:rPr>
      </w:pPr>
    </w:p>
    <w:p w:rsidR="00F93D80" w:rsidRPr="008A211A" w:rsidRDefault="00F93D80" w:rsidP="00F93D80">
      <w:pPr>
        <w:pStyle w:val="NoSpacing"/>
        <w:rPr>
          <w:rFonts w:ascii="Arial" w:hAnsi="Arial" w:cs="Arial"/>
          <w:lang w:val="hr-HR"/>
        </w:rPr>
      </w:pPr>
      <w:r w:rsidRPr="00181475">
        <w:rPr>
          <w:rFonts w:ascii="Arial" w:hAnsi="Arial" w:cs="Arial"/>
          <w:b/>
          <w:lang w:val="hr-HR"/>
        </w:rPr>
        <w:t>Ponuđač  d.o.o. „VIBOK-BENZ“ Bosanska Krupa ponudio</w:t>
      </w:r>
      <w:r>
        <w:rPr>
          <w:rFonts w:ascii="Arial" w:hAnsi="Arial" w:cs="Arial"/>
          <w:lang w:val="hr-HR"/>
        </w:rPr>
        <w:t xml:space="preserve">:  </w:t>
      </w:r>
    </w:p>
    <w:p w:rsidR="00F93D80" w:rsidRDefault="00F93D80" w:rsidP="00F93D80">
      <w:pPr>
        <w:pStyle w:val="NoSpacing"/>
        <w:jc w:val="both"/>
        <w:rPr>
          <w:rFonts w:ascii="Arial" w:hAnsi="Arial" w:cs="Arial"/>
          <w:b/>
          <w:lang w:val="hr-HR"/>
        </w:rPr>
      </w:pPr>
      <w:r w:rsidRPr="008A211A">
        <w:rPr>
          <w:rFonts w:ascii="Arial" w:hAnsi="Arial" w:cs="Arial"/>
          <w:b/>
          <w:lang w:val="hr-HR"/>
        </w:rPr>
        <w:t>Kriterij 1</w:t>
      </w:r>
      <w:r>
        <w:rPr>
          <w:rFonts w:ascii="Arial" w:hAnsi="Arial" w:cs="Arial"/>
          <w:lang w:val="hr-HR"/>
        </w:rPr>
        <w:t>- Cijena ponude 26.254,28 KM bez PDV, popust 4% (1.050,17 KM),</w:t>
      </w:r>
      <w:r w:rsidRPr="0064757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cijena sa popustom 25.204,11 KM, pa je  ukupna cijena sa popustom i  PDV-om:  </w:t>
      </w:r>
      <w:r>
        <w:rPr>
          <w:rFonts w:ascii="Arial" w:hAnsi="Arial" w:cs="Arial"/>
          <w:b/>
          <w:lang w:val="hr-HR"/>
        </w:rPr>
        <w:t>29.488,80</w:t>
      </w:r>
      <w:r w:rsidRPr="00F4535D">
        <w:rPr>
          <w:rFonts w:ascii="Arial" w:hAnsi="Arial" w:cs="Arial"/>
          <w:b/>
          <w:lang w:val="hr-HR"/>
        </w:rPr>
        <w:t xml:space="preserve"> KM</w:t>
      </w:r>
    </w:p>
    <w:p w:rsidR="00F93D80" w:rsidRPr="00F93D80" w:rsidRDefault="00F93D80" w:rsidP="00F93D80">
      <w:pPr>
        <w:pStyle w:val="NoSpacing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Kriterij 2- </w:t>
      </w:r>
      <w:r w:rsidRPr="008A211A">
        <w:rPr>
          <w:rFonts w:ascii="Arial" w:hAnsi="Arial" w:cs="Arial"/>
          <w:lang w:val="hr-HR"/>
        </w:rPr>
        <w:t>udaljenost benzinske stanice od sjedišta ugovornog organa</w:t>
      </w:r>
      <w:r>
        <w:rPr>
          <w:rFonts w:ascii="Arial" w:hAnsi="Arial" w:cs="Arial"/>
          <w:b/>
          <w:lang w:val="hr-HR"/>
        </w:rPr>
        <w:t xml:space="preserve"> 0,55 km</w:t>
      </w:r>
    </w:p>
    <w:p w:rsidR="00CA6683" w:rsidRDefault="00CA6683" w:rsidP="00CA668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hr-HR"/>
        </w:rPr>
        <w:t>Komisija</w:t>
      </w:r>
      <w:r w:rsidR="00770893">
        <w:rPr>
          <w:rFonts w:ascii="Arial" w:hAnsi="Arial" w:cs="Arial"/>
          <w:lang w:val="hr-HR"/>
        </w:rPr>
        <w:t xml:space="preserve"> za provođenje postupka javne nabavke</w:t>
      </w:r>
      <w:r>
        <w:rPr>
          <w:rFonts w:ascii="Arial" w:hAnsi="Arial" w:cs="Arial"/>
          <w:lang w:val="hr-HR"/>
        </w:rPr>
        <w:t xml:space="preserve"> je na zapisnik o evaluaciji ponuda kons</w:t>
      </w:r>
      <w:r w:rsidR="00CB2E75">
        <w:rPr>
          <w:rFonts w:ascii="Arial" w:hAnsi="Arial" w:cs="Arial"/>
          <w:lang w:val="hr-HR"/>
        </w:rPr>
        <w:t>t</w:t>
      </w:r>
      <w:r>
        <w:rPr>
          <w:rFonts w:ascii="Arial" w:hAnsi="Arial" w:cs="Arial"/>
          <w:lang w:val="hr-HR"/>
        </w:rPr>
        <w:t xml:space="preserve">atovala da </w:t>
      </w:r>
      <w:r w:rsidRPr="00891981">
        <w:rPr>
          <w:rFonts w:ascii="Arial" w:hAnsi="Arial" w:cs="Arial"/>
          <w:lang w:val="hr-HR"/>
        </w:rPr>
        <w:t xml:space="preserve">je </w:t>
      </w:r>
      <w:r w:rsidRPr="00891981">
        <w:rPr>
          <w:rFonts w:ascii="Arial" w:hAnsi="Arial" w:cs="Arial"/>
          <w:iCs/>
        </w:rPr>
        <w:t>u skladu sa članom 64. Stav (1) točka a) Zakona</w:t>
      </w:r>
      <w:r>
        <w:rPr>
          <w:rFonts w:ascii="Arial" w:hAnsi="Arial" w:cs="Arial"/>
          <w:iCs/>
        </w:rPr>
        <w:t xml:space="preserve">, </w:t>
      </w:r>
      <w:r w:rsidRPr="00891981">
        <w:rPr>
          <w:rFonts w:ascii="Arial" w:hAnsi="Arial" w:cs="Arial"/>
          <w:iCs/>
        </w:rPr>
        <w:t xml:space="preserve"> kriterij za dodjelu </w:t>
      </w:r>
      <w:r>
        <w:rPr>
          <w:rFonts w:ascii="Arial" w:hAnsi="Arial" w:cs="Arial"/>
          <w:iCs/>
        </w:rPr>
        <w:t xml:space="preserve">predmetnog </w:t>
      </w:r>
      <w:r w:rsidRPr="00891981">
        <w:rPr>
          <w:rFonts w:ascii="Arial" w:hAnsi="Arial" w:cs="Arial"/>
          <w:iCs/>
        </w:rPr>
        <w:t xml:space="preserve">ugovora ekonomski najpovoljnija </w:t>
      </w:r>
      <w:r>
        <w:rPr>
          <w:rFonts w:ascii="Arial" w:hAnsi="Arial" w:cs="Arial"/>
          <w:iCs/>
        </w:rPr>
        <w:t>ponuda</w:t>
      </w:r>
      <w:r w:rsidRPr="00891981">
        <w:rPr>
          <w:rFonts w:ascii="Arial" w:hAnsi="Arial" w:cs="Arial"/>
          <w:iCs/>
        </w:rPr>
        <w:t>.</w:t>
      </w:r>
    </w:p>
    <w:p w:rsidR="00CA6683" w:rsidRPr="00891981" w:rsidRDefault="00CA6683" w:rsidP="00CA6683">
      <w:pPr>
        <w:pStyle w:val="NoSpacing"/>
        <w:rPr>
          <w:rFonts w:ascii="Arial" w:hAnsi="Arial" w:cs="Arial"/>
          <w:iCs/>
        </w:rPr>
      </w:pPr>
      <w:r w:rsidRPr="00891981">
        <w:rPr>
          <w:rFonts w:ascii="Arial" w:hAnsi="Arial" w:cs="Arial"/>
          <w:iCs/>
        </w:rPr>
        <w:t>Slijedeći kriteriji se primjenjuju za ocjenu ponuda:</w:t>
      </w:r>
    </w:p>
    <w:p w:rsidR="00CA6683" w:rsidRPr="00891981" w:rsidRDefault="00CA6683" w:rsidP="00CA6683">
      <w:pPr>
        <w:pStyle w:val="NoSpacing"/>
        <w:numPr>
          <w:ilvl w:val="0"/>
          <w:numId w:val="14"/>
        </w:numPr>
        <w:rPr>
          <w:rFonts w:ascii="Arial" w:hAnsi="Arial" w:cs="Arial"/>
          <w:iCs/>
        </w:rPr>
      </w:pPr>
      <w:r w:rsidRPr="00891981">
        <w:rPr>
          <w:rFonts w:ascii="Arial" w:hAnsi="Arial" w:cs="Arial"/>
          <w:iCs/>
        </w:rPr>
        <w:lastRenderedPageBreak/>
        <w:t>Cijena ponude – učešće 75% (75 bodova)</w:t>
      </w:r>
    </w:p>
    <w:p w:rsidR="00CA6683" w:rsidRPr="001B5960" w:rsidRDefault="00CA6683" w:rsidP="00027F3C">
      <w:pPr>
        <w:pStyle w:val="NoSpacing"/>
        <w:numPr>
          <w:ilvl w:val="0"/>
          <w:numId w:val="14"/>
        </w:numPr>
        <w:rPr>
          <w:rFonts w:ascii="Arial" w:hAnsi="Arial" w:cs="Arial"/>
          <w:iCs/>
        </w:rPr>
      </w:pPr>
      <w:r w:rsidRPr="00891981">
        <w:rPr>
          <w:rFonts w:ascii="Arial" w:hAnsi="Arial" w:cs="Arial"/>
          <w:iCs/>
        </w:rPr>
        <w:t xml:space="preserve">Operativni troškovi </w:t>
      </w:r>
      <w:r w:rsidR="001B5960">
        <w:rPr>
          <w:rFonts w:ascii="Arial" w:hAnsi="Arial" w:cs="Arial"/>
          <w:iCs/>
        </w:rPr>
        <w:t xml:space="preserve">(udaljenost benzinske stanice od UO u km) </w:t>
      </w:r>
      <w:r w:rsidRPr="00891981">
        <w:rPr>
          <w:rFonts w:ascii="Arial" w:hAnsi="Arial" w:cs="Arial"/>
          <w:iCs/>
        </w:rPr>
        <w:t>– učešće 25 % (25 bodova)</w:t>
      </w:r>
    </w:p>
    <w:p w:rsidR="005A566F" w:rsidRDefault="00CA6683" w:rsidP="00BB521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Komisija je </w:t>
      </w:r>
      <w:r w:rsidR="005A566F">
        <w:rPr>
          <w:rFonts w:ascii="Arial" w:hAnsi="Arial" w:cs="Arial"/>
          <w:lang w:val="hr-HR"/>
        </w:rPr>
        <w:t>izvršila evaluaciju dostavljene ponude</w:t>
      </w:r>
      <w:r>
        <w:rPr>
          <w:rFonts w:ascii="Arial" w:hAnsi="Arial" w:cs="Arial"/>
          <w:lang w:val="hr-HR"/>
        </w:rPr>
        <w:t xml:space="preserve"> </w:t>
      </w:r>
      <w:r w:rsidRPr="00891981">
        <w:rPr>
          <w:rFonts w:ascii="Arial" w:hAnsi="Arial" w:cs="Arial"/>
          <w:lang w:val="hr-HR"/>
        </w:rPr>
        <w:t>i dokumentacije</w:t>
      </w:r>
      <w:r w:rsidR="00BB5216">
        <w:rPr>
          <w:rFonts w:ascii="Arial" w:hAnsi="Arial" w:cs="Arial"/>
          <w:lang w:val="hr-HR"/>
        </w:rPr>
        <w:t xml:space="preserve"> uz ponudu, </w:t>
      </w:r>
      <w:r>
        <w:rPr>
          <w:rFonts w:ascii="Arial" w:hAnsi="Arial" w:cs="Arial"/>
          <w:lang w:val="hr-HR"/>
        </w:rPr>
        <w:t xml:space="preserve"> </w:t>
      </w:r>
      <w:r w:rsidR="00BB5216">
        <w:rPr>
          <w:rFonts w:ascii="Arial" w:hAnsi="Arial" w:cs="Arial"/>
          <w:lang w:val="hr-HR"/>
        </w:rPr>
        <w:t>izvršila ocjenu kvalificirano</w:t>
      </w:r>
      <w:r w:rsidR="005A566F">
        <w:rPr>
          <w:rFonts w:ascii="Arial" w:hAnsi="Arial" w:cs="Arial"/>
          <w:lang w:val="hr-HR"/>
        </w:rPr>
        <w:t>sti ponuđača i ocjenu pristig</w:t>
      </w:r>
      <w:r w:rsidR="00575CA0">
        <w:rPr>
          <w:rFonts w:ascii="Arial" w:hAnsi="Arial" w:cs="Arial"/>
          <w:lang w:val="hr-HR"/>
        </w:rPr>
        <w:t>l</w:t>
      </w:r>
      <w:r w:rsidR="005A566F">
        <w:rPr>
          <w:rFonts w:ascii="Arial" w:hAnsi="Arial" w:cs="Arial"/>
          <w:lang w:val="hr-HR"/>
        </w:rPr>
        <w:t>e ponude</w:t>
      </w:r>
      <w:r w:rsidR="00BB5216">
        <w:rPr>
          <w:rFonts w:ascii="Arial" w:hAnsi="Arial" w:cs="Arial"/>
          <w:lang w:val="hr-HR"/>
        </w:rPr>
        <w:t xml:space="preserve">, shodno kriterijima iz tenderske dokumentacije </w:t>
      </w:r>
      <w:r w:rsidR="007D4F53">
        <w:rPr>
          <w:rFonts w:ascii="Arial" w:hAnsi="Arial" w:cs="Arial"/>
          <w:lang w:val="hr-HR"/>
        </w:rPr>
        <w:t>te je konstatovala</w:t>
      </w:r>
      <w:r w:rsidR="00423FF3">
        <w:rPr>
          <w:rFonts w:ascii="Arial" w:hAnsi="Arial" w:cs="Arial"/>
          <w:lang w:val="hr-HR"/>
        </w:rPr>
        <w:t xml:space="preserve"> sljedeće: </w:t>
      </w:r>
    </w:p>
    <w:p w:rsidR="003A2FAF" w:rsidRDefault="003A2FAF" w:rsidP="003A2FA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</w:t>
      </w:r>
      <w:r w:rsidR="00027F3C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ponuđača </w:t>
      </w:r>
      <w:r w:rsidR="00BB5216">
        <w:rPr>
          <w:rFonts w:ascii="Arial" w:hAnsi="Arial" w:cs="Arial"/>
          <w:lang w:val="hr-HR"/>
        </w:rPr>
        <w:t xml:space="preserve"> </w:t>
      </w:r>
      <w:r w:rsidR="005A566F" w:rsidRPr="00181475">
        <w:rPr>
          <w:rFonts w:ascii="Arial" w:hAnsi="Arial" w:cs="Arial"/>
          <w:b/>
          <w:lang w:val="hr-HR"/>
        </w:rPr>
        <w:t xml:space="preserve">d.o.o. „VIBOK-BENZ“ Bosanska Krupa </w:t>
      </w:r>
      <w:r w:rsidR="00BB5216">
        <w:rPr>
          <w:rFonts w:ascii="Arial" w:hAnsi="Arial" w:cs="Arial"/>
          <w:lang w:val="hr-HR"/>
        </w:rPr>
        <w:t>je</w:t>
      </w:r>
      <w:r>
        <w:rPr>
          <w:rFonts w:ascii="Arial" w:hAnsi="Arial" w:cs="Arial"/>
          <w:lang w:val="hr-HR"/>
        </w:rPr>
        <w:t xml:space="preserve">  u formalno-pravnom smislu ispravn</w:t>
      </w:r>
      <w:r w:rsidR="00027F3C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 i </w:t>
      </w:r>
      <w:r w:rsidR="00BB6E65">
        <w:rPr>
          <w:rFonts w:ascii="Arial" w:hAnsi="Arial" w:cs="Arial"/>
          <w:lang w:val="hr-HR"/>
        </w:rPr>
        <w:t>potpuna, te računski tačna</w:t>
      </w:r>
      <w:r>
        <w:rPr>
          <w:rFonts w:ascii="Arial" w:hAnsi="Arial" w:cs="Arial"/>
          <w:lang w:val="hr-HR"/>
        </w:rPr>
        <w:t>.</w:t>
      </w:r>
      <w:r w:rsidR="00F369A4">
        <w:rPr>
          <w:rFonts w:ascii="Arial" w:hAnsi="Arial" w:cs="Arial"/>
          <w:lang w:val="hr-HR"/>
        </w:rPr>
        <w:t xml:space="preserve"> </w:t>
      </w:r>
      <w:r w:rsidR="00027F3C">
        <w:rPr>
          <w:rFonts w:ascii="Arial" w:hAnsi="Arial" w:cs="Arial"/>
          <w:lang w:val="hr-HR"/>
        </w:rPr>
        <w:t>Ponuđač je</w:t>
      </w:r>
      <w:r>
        <w:rPr>
          <w:rFonts w:ascii="Arial" w:hAnsi="Arial" w:cs="Arial"/>
          <w:lang w:val="hr-HR"/>
        </w:rPr>
        <w:t xml:space="preserve"> dostavi</w:t>
      </w:r>
      <w:r w:rsidR="00027F3C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 dokumentaciju traženu </w:t>
      </w:r>
      <w:r w:rsidR="00027F3C">
        <w:rPr>
          <w:rFonts w:ascii="Arial" w:hAnsi="Arial" w:cs="Arial"/>
          <w:lang w:val="hr-HR"/>
        </w:rPr>
        <w:t>tenderskim dokumentom i ispunio</w:t>
      </w:r>
      <w:r>
        <w:rPr>
          <w:rFonts w:ascii="Arial" w:hAnsi="Arial" w:cs="Arial"/>
          <w:lang w:val="hr-HR"/>
        </w:rPr>
        <w:t xml:space="preserve"> sve uslove propisane TD.</w:t>
      </w:r>
    </w:p>
    <w:p w:rsidR="001B5960" w:rsidRDefault="001B5960" w:rsidP="003A2FA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Postupak odabira najpovoljnijeg ponuđača u predmetnoj javnoj nabavci zasniva se na kriteriju „ekonomski najpovoljnija ponuda“.</w:t>
      </w:r>
    </w:p>
    <w:p w:rsidR="005A566F" w:rsidRDefault="005A566F" w:rsidP="005A566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Temeljem toga Komisija je utvrdila</w:t>
      </w:r>
      <w:r w:rsidRPr="00B16ED0">
        <w:rPr>
          <w:rFonts w:ascii="Arial" w:hAnsi="Arial" w:cs="Arial"/>
          <w:lang w:val="hr-HR"/>
        </w:rPr>
        <w:t xml:space="preserve"> se da je</w:t>
      </w:r>
      <w:r>
        <w:rPr>
          <w:rFonts w:ascii="Arial" w:hAnsi="Arial" w:cs="Arial"/>
          <w:lang w:val="hr-HR"/>
        </w:rPr>
        <w:t xml:space="preserve"> dostavljena ponuda </w:t>
      </w:r>
      <w:r w:rsidRPr="00E1264A">
        <w:rPr>
          <w:rFonts w:ascii="Arial" w:hAnsi="Arial" w:cs="Arial"/>
          <w:lang w:val="hr-HR"/>
        </w:rPr>
        <w:t>ponuđača d.o.o. „VIBOK-BENZ“ Bosanska Krupa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lang w:val="hr-HR"/>
        </w:rPr>
        <w:t>prihvatljiva i kvalifikovana  za dalje učešće u postupku i po utvrđenim kriterijima za ocjenu ponude ponuđaču</w:t>
      </w:r>
      <w:r w:rsidRPr="00D67EAD">
        <w:rPr>
          <w:rFonts w:ascii="Arial" w:hAnsi="Arial" w:cs="Arial"/>
          <w:b/>
          <w:lang w:val="hr-HR"/>
        </w:rPr>
        <w:t xml:space="preserve"> </w:t>
      </w:r>
      <w:r w:rsidRPr="00E1264A">
        <w:rPr>
          <w:rFonts w:ascii="Arial" w:hAnsi="Arial" w:cs="Arial"/>
          <w:lang w:val="hr-HR"/>
        </w:rPr>
        <w:t>d.o.o. „VIBOK-BENZ“ Bosanska Krupa</w:t>
      </w:r>
      <w:r>
        <w:rPr>
          <w:rFonts w:ascii="Arial" w:hAnsi="Arial" w:cs="Arial"/>
          <w:lang w:val="hr-HR"/>
        </w:rPr>
        <w:t xml:space="preserve"> se dodjeljuje: </w:t>
      </w:r>
    </w:p>
    <w:p w:rsidR="005A566F" w:rsidRDefault="005A566F" w:rsidP="005A566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 - 75 bodova, operativni troškovi - 25 bodova, odnosno ukupan broj bodova 100, po postavljenim kriterijima u  tenderskoj dokumantaciji.</w:t>
      </w:r>
    </w:p>
    <w:p w:rsidR="00F93D80" w:rsidRDefault="00F93D80" w:rsidP="00F93D80">
      <w:pPr>
        <w:pStyle w:val="NoSpacing"/>
        <w:jc w:val="both"/>
        <w:rPr>
          <w:rFonts w:ascii="Arial" w:hAnsi="Arial" w:cs="Arial"/>
          <w:b/>
          <w:lang w:val="hr-HR"/>
        </w:rPr>
      </w:pPr>
      <w:r w:rsidRPr="00F36AB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F36AB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F36ABD">
        <w:rPr>
          <w:rFonts w:ascii="Arial" w:hAnsi="Arial" w:cs="Arial"/>
          <w:lang w:val="hr-HR"/>
        </w:rPr>
        <w:t xml:space="preserve"> da </w:t>
      </w:r>
      <w:r>
        <w:rPr>
          <w:rFonts w:ascii="Arial" w:hAnsi="Arial" w:cs="Arial"/>
          <w:lang w:val="hr-HR"/>
        </w:rPr>
        <w:t>u postupku javne nabavke goriva  za službena vozila JOOU općine Bos. Krupa procijenjena vrijednost nabavke :</w:t>
      </w:r>
      <w:r>
        <w:rPr>
          <w:rFonts w:ascii="Arial" w:hAnsi="Arial" w:cs="Arial"/>
          <w:b/>
          <w:lang w:val="hr-HR"/>
        </w:rPr>
        <w:t xml:space="preserve"> cijena </w:t>
      </w:r>
      <w:r w:rsidRPr="00F36ABD">
        <w:rPr>
          <w:rFonts w:ascii="Arial" w:hAnsi="Arial" w:cs="Arial"/>
          <w:b/>
          <w:lang w:val="hr-HR"/>
        </w:rPr>
        <w:t>bez PDV</w:t>
      </w:r>
      <w:r>
        <w:rPr>
          <w:rFonts w:ascii="Arial" w:hAnsi="Arial" w:cs="Arial"/>
          <w:b/>
          <w:lang w:val="hr-HR"/>
        </w:rPr>
        <w:t xml:space="preserve"> </w:t>
      </w:r>
      <w:r w:rsidRPr="00996478">
        <w:rPr>
          <w:rFonts w:ascii="Arial" w:hAnsi="Arial" w:cs="Arial"/>
          <w:b/>
        </w:rPr>
        <w:t>iznosi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>24.358,98 KM odnosno cijena sa PDV-om iznosi</w:t>
      </w:r>
      <w:r w:rsidRPr="00F36ABD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28.500,00 KM, a da je </w:t>
      </w:r>
      <w:r w:rsidRPr="00E81C7C">
        <w:rPr>
          <w:rFonts w:ascii="Arial" w:hAnsi="Arial" w:cs="Arial"/>
          <w:lang w:val="hr-HR"/>
        </w:rPr>
        <w:t>cijena ponude ponuđača</w:t>
      </w:r>
      <w:r w:rsidRPr="00E83491">
        <w:rPr>
          <w:rFonts w:ascii="Arial" w:hAnsi="Arial" w:cs="Arial"/>
          <w:b/>
          <w:lang w:val="hr-HR"/>
        </w:rPr>
        <w:t xml:space="preserve"> </w:t>
      </w:r>
      <w:r w:rsidRPr="00181475">
        <w:rPr>
          <w:rFonts w:ascii="Arial" w:hAnsi="Arial" w:cs="Arial"/>
          <w:b/>
          <w:lang w:val="hr-HR"/>
        </w:rPr>
        <w:t>d.o.o. „VIBOK-BENZ“ Bosanska Krupa</w:t>
      </w:r>
      <w:r>
        <w:rPr>
          <w:rFonts w:ascii="Arial" w:hAnsi="Arial" w:cs="Arial"/>
          <w:b/>
          <w:lang w:val="hr-HR"/>
        </w:rPr>
        <w:t xml:space="preserve"> </w:t>
      </w:r>
      <w:r w:rsidRPr="00181475">
        <w:rPr>
          <w:rFonts w:ascii="Arial" w:hAnsi="Arial" w:cs="Arial"/>
          <w:b/>
          <w:lang w:val="hr-HR"/>
        </w:rPr>
        <w:t xml:space="preserve"> </w:t>
      </w:r>
      <w:r w:rsidRPr="00E81C7C">
        <w:rPr>
          <w:rFonts w:ascii="Arial" w:hAnsi="Arial" w:cs="Arial"/>
          <w:lang w:val="hr-HR"/>
        </w:rPr>
        <w:t>veća od proc</w:t>
      </w:r>
      <w:r>
        <w:rPr>
          <w:rFonts w:ascii="Arial" w:hAnsi="Arial" w:cs="Arial"/>
          <w:lang w:val="hr-HR"/>
        </w:rPr>
        <w:t>i</w:t>
      </w:r>
      <w:r w:rsidRPr="00E81C7C">
        <w:rPr>
          <w:rFonts w:ascii="Arial" w:hAnsi="Arial" w:cs="Arial"/>
          <w:lang w:val="hr-HR"/>
        </w:rPr>
        <w:t>jenjene vrijednosti za ovu nabavku u iznos</w:t>
      </w:r>
      <w:r>
        <w:rPr>
          <w:rFonts w:ascii="Arial" w:hAnsi="Arial" w:cs="Arial"/>
          <w:lang w:val="hr-HR"/>
        </w:rPr>
        <w:t>u</w:t>
      </w:r>
      <w:r w:rsidRPr="00E81C7C">
        <w:rPr>
          <w:rFonts w:ascii="Arial" w:hAnsi="Arial" w:cs="Arial"/>
          <w:lang w:val="hr-HR"/>
        </w:rPr>
        <w:t xml:space="preserve"> od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988,80 </w:t>
      </w:r>
      <w:r w:rsidRPr="0058241F">
        <w:rPr>
          <w:rFonts w:ascii="Arial" w:hAnsi="Arial" w:cs="Arial"/>
          <w:b/>
          <w:lang w:val="hr-HR"/>
        </w:rPr>
        <w:t>KM sa PDV-om.</w:t>
      </w:r>
    </w:p>
    <w:p w:rsidR="00F93D80" w:rsidRDefault="00F93D80" w:rsidP="00F93D80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vezi navedenog Komisija je  predložila Ugovornom organu da se očituje da li se mogu iznaći dodatna sredstva za nabavku predmetnih roba-goriva za potrebe službenih vozila. Ukoliko se nedostajuća sredstva za nabavku predmetnih radova mogu obezbjediti, Komisija </w:t>
      </w:r>
      <w:r w:rsidR="003971B7">
        <w:rPr>
          <w:rFonts w:ascii="Arial" w:hAnsi="Arial" w:cs="Arial"/>
          <w:lang w:val="hr-HR"/>
        </w:rPr>
        <w:t>je predložila</w:t>
      </w:r>
      <w:r>
        <w:rPr>
          <w:rFonts w:ascii="Arial" w:hAnsi="Arial" w:cs="Arial"/>
          <w:lang w:val="hr-HR"/>
        </w:rPr>
        <w:t xml:space="preserve"> da se donese Odluka o izboru najpovoljnijeg ponuđača</w:t>
      </w:r>
      <w:r w:rsidRPr="00655990">
        <w:rPr>
          <w:rFonts w:ascii="Arial" w:hAnsi="Arial" w:cs="Arial"/>
          <w:b/>
          <w:lang w:val="hr-HR"/>
        </w:rPr>
        <w:t xml:space="preserve"> </w:t>
      </w:r>
      <w:r w:rsidRPr="00181475">
        <w:rPr>
          <w:rFonts w:ascii="Arial" w:hAnsi="Arial" w:cs="Arial"/>
          <w:b/>
          <w:lang w:val="hr-HR"/>
        </w:rPr>
        <w:t xml:space="preserve">d.o.o. „VIBOK-BENZ“ Bosanska Krupa </w:t>
      </w:r>
      <w:r>
        <w:rPr>
          <w:rFonts w:ascii="Arial" w:hAnsi="Arial" w:cs="Arial"/>
          <w:lang w:val="hr-HR"/>
        </w:rPr>
        <w:t>i zaključi Ugovor ili u suprotnom da se poništi postupak javne nabavke shodno članu 69. Stav (2) tačka  e) Zakona o javnim nabavkama.</w:t>
      </w:r>
    </w:p>
    <w:p w:rsidR="00F93D80" w:rsidRPr="003971B7" w:rsidRDefault="00F93D80" w:rsidP="003971B7">
      <w:pPr>
        <w:pStyle w:val="NoSpacing"/>
        <w:ind w:firstLine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</w:t>
      </w:r>
      <w:r w:rsidR="003971B7">
        <w:rPr>
          <w:rFonts w:ascii="Arial" w:hAnsi="Arial" w:cs="Arial"/>
          <w:lang w:val="hr-HR"/>
        </w:rPr>
        <w:t>Općinski načelnik kao rukovodilac ugovornog organa dao je saglasnost da se postupak okonča donošenjem Odluke o izboru najpovoljnijeg ponuđača</w:t>
      </w:r>
      <w:r w:rsidR="003971B7" w:rsidRPr="003E2EEE">
        <w:rPr>
          <w:rFonts w:ascii="Arial" w:hAnsi="Arial" w:cs="Arial"/>
          <w:lang w:val="hr-HR"/>
        </w:rPr>
        <w:t xml:space="preserve"> </w:t>
      </w:r>
      <w:r w:rsidR="003971B7" w:rsidRPr="00181475">
        <w:rPr>
          <w:rFonts w:ascii="Arial" w:hAnsi="Arial" w:cs="Arial"/>
          <w:b/>
          <w:lang w:val="hr-HR"/>
        </w:rPr>
        <w:t>d.o.o. „VIBOK-BENZ“ Bosanska Krupa</w:t>
      </w:r>
      <w:r w:rsidR="003971B7">
        <w:rPr>
          <w:rFonts w:ascii="Arial" w:hAnsi="Arial" w:cs="Arial"/>
          <w:lang w:val="hr-HR"/>
        </w:rPr>
        <w:t>,  jer se nedostajuća sredstva za predmetnu nabavku mogu obezbjediti  u Budžetu općine za 2021. godinu.</w:t>
      </w:r>
    </w:p>
    <w:p w:rsidR="003971B7" w:rsidRDefault="005A566F" w:rsidP="003971B7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 xml:space="preserve">S obzirom da je kriterij  za dodjelu Ugovora </w:t>
      </w:r>
      <w:r>
        <w:rPr>
          <w:rFonts w:ascii="Arial" w:hAnsi="Arial" w:cs="Arial"/>
        </w:rPr>
        <w:t xml:space="preserve">„ekonomski </w:t>
      </w:r>
      <w:r w:rsidR="005A6889">
        <w:rPr>
          <w:rFonts w:ascii="Arial" w:hAnsi="Arial" w:cs="Arial"/>
        </w:rPr>
        <w:t xml:space="preserve">najpovoljnija ponuda”,  </w:t>
      </w:r>
      <w:r>
        <w:rPr>
          <w:rFonts w:ascii="Arial" w:hAnsi="Arial" w:cs="Arial"/>
        </w:rPr>
        <w:t xml:space="preserve">da je ponuda ponuđača </w:t>
      </w:r>
      <w:r w:rsidRPr="00027506">
        <w:rPr>
          <w:rFonts w:ascii="Arial" w:hAnsi="Arial" w:cs="Arial"/>
          <w:b/>
          <w:lang w:val="hr-HR"/>
        </w:rPr>
        <w:t>d.o.o. „VIBOK-BENZ“ Bosanska Krupa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potpuna u formalno pravnom smislu,</w:t>
      </w:r>
      <w:r w:rsidRPr="002047D1">
        <w:rPr>
          <w:rFonts w:ascii="Arial" w:hAnsi="Arial" w:cs="Arial"/>
        </w:rPr>
        <w:t xml:space="preserve"> </w:t>
      </w:r>
      <w:r w:rsidR="003971B7">
        <w:rPr>
          <w:rFonts w:ascii="Arial" w:hAnsi="Arial" w:cs="Arial"/>
          <w:lang w:val="hr-HR"/>
        </w:rPr>
        <w:t xml:space="preserve">da </w:t>
      </w:r>
      <w:r w:rsidR="003971B7">
        <w:rPr>
          <w:rFonts w:ascii="Arial" w:hAnsi="Arial" w:cs="Arial"/>
        </w:rPr>
        <w:t xml:space="preserve"> je Općinski načelnik kao rukovodilac organa uprave dao saglasnost da se postupak okonča donošenjem ove odluke jer su sredstva obezbjeđena u Budžetu općine</w:t>
      </w:r>
      <w:r w:rsidR="005A6889">
        <w:rPr>
          <w:rFonts w:ascii="Arial" w:hAnsi="Arial" w:cs="Arial"/>
        </w:rPr>
        <w:t>,</w:t>
      </w:r>
      <w:r w:rsidR="003971B7">
        <w:rPr>
          <w:rFonts w:ascii="Arial" w:hAnsi="Arial" w:cs="Arial"/>
        </w:rPr>
        <w:t xml:space="preserve"> odlučeno je kao u dispozitivu</w:t>
      </w:r>
      <w:r w:rsidR="005A6889">
        <w:rPr>
          <w:rFonts w:ascii="Arial" w:hAnsi="Arial" w:cs="Arial"/>
        </w:rPr>
        <w:t xml:space="preserve"> Odluke</w:t>
      </w:r>
      <w:r w:rsidR="003971B7">
        <w:rPr>
          <w:rFonts w:ascii="Arial" w:hAnsi="Arial" w:cs="Arial"/>
        </w:rPr>
        <w:t>.</w:t>
      </w:r>
      <w:r w:rsidR="003971B7" w:rsidRPr="00E970E0">
        <w:rPr>
          <w:rFonts w:ascii="Arial" w:hAnsi="Arial" w:cs="Arial"/>
        </w:rPr>
        <w:t xml:space="preserve"> </w:t>
      </w:r>
    </w:p>
    <w:p w:rsidR="005F43BB" w:rsidRPr="00415221" w:rsidRDefault="005F43BB" w:rsidP="005A6889">
      <w:pPr>
        <w:pStyle w:val="NoSpacing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415221" w:rsidRDefault="00124E07" w:rsidP="00124E07">
      <w:pPr>
        <w:pStyle w:val="NoSpacing"/>
        <w:rPr>
          <w:rFonts w:ascii="Arial" w:hAnsi="Arial" w:cs="Arial"/>
        </w:rPr>
      </w:pPr>
    </w:p>
    <w:p w:rsidR="00124E07" w:rsidRPr="00415221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415221" w:rsidRDefault="00A66B21" w:rsidP="00124E07">
      <w:pPr>
        <w:tabs>
          <w:tab w:val="left" w:pos="63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 Bužimkić</w:t>
      </w:r>
      <w:r w:rsidR="00EA7243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124E07" w:rsidRPr="00415221">
        <w:rPr>
          <w:rFonts w:ascii="Arial" w:hAnsi="Arial" w:cs="Arial"/>
          <w:b/>
          <w:sz w:val="20"/>
          <w:szCs w:val="20"/>
        </w:rPr>
        <w:t>OPĆINSKI NAČELNIK</w:t>
      </w:r>
    </w:p>
    <w:p w:rsidR="00FC7FB4" w:rsidRDefault="00124E07" w:rsidP="00CF1ECF">
      <w:pPr>
        <w:pStyle w:val="NoSpacing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Dostavljeno:   </w:t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  <w:t xml:space="preserve">           </w:t>
      </w:r>
      <w:r w:rsidR="00CB2E75">
        <w:rPr>
          <w:rFonts w:ascii="Arial" w:hAnsi="Arial" w:cs="Arial"/>
          <w:sz w:val="20"/>
          <w:szCs w:val="20"/>
        </w:rPr>
        <w:t xml:space="preserve"> </w:t>
      </w:r>
      <w:r w:rsidR="00FC7FB4" w:rsidRPr="00415221">
        <w:rPr>
          <w:rFonts w:ascii="Arial" w:hAnsi="Arial" w:cs="Arial"/>
          <w:sz w:val="20"/>
          <w:szCs w:val="20"/>
        </w:rPr>
        <w:t>Armin Halitović</w:t>
      </w:r>
      <w:r w:rsidR="00EA7243">
        <w:rPr>
          <w:rFonts w:ascii="Arial" w:hAnsi="Arial" w:cs="Arial"/>
          <w:sz w:val="20"/>
          <w:szCs w:val="20"/>
        </w:rPr>
        <w:t>, dipl. ecc</w:t>
      </w:r>
    </w:p>
    <w:p w:rsidR="007D4F53" w:rsidRPr="00EA7243" w:rsidRDefault="00E1264A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„</w:t>
      </w:r>
      <w:r w:rsidR="00905A84" w:rsidRPr="00EA7243">
        <w:rPr>
          <w:rFonts w:ascii="Arial" w:hAnsi="Arial" w:cs="Arial"/>
          <w:sz w:val="18"/>
          <w:szCs w:val="18"/>
          <w:lang w:val="hr-HR"/>
        </w:rPr>
        <w:t>VIBOK-BENZ</w:t>
      </w:r>
      <w:r w:rsidR="007D4F53" w:rsidRPr="00EA7243">
        <w:rPr>
          <w:rFonts w:ascii="Arial" w:hAnsi="Arial" w:cs="Arial"/>
          <w:sz w:val="18"/>
          <w:szCs w:val="18"/>
          <w:lang w:val="hr-HR"/>
        </w:rPr>
        <w:t>“ d</w:t>
      </w:r>
      <w:r w:rsidR="00905A84" w:rsidRPr="00EA7243">
        <w:rPr>
          <w:rFonts w:ascii="Arial" w:hAnsi="Arial" w:cs="Arial"/>
          <w:sz w:val="18"/>
          <w:szCs w:val="18"/>
          <w:lang w:val="hr-HR"/>
        </w:rPr>
        <w:t>.</w:t>
      </w:r>
      <w:r w:rsidR="007D4F53" w:rsidRPr="00EA7243">
        <w:rPr>
          <w:rFonts w:ascii="Arial" w:hAnsi="Arial" w:cs="Arial"/>
          <w:sz w:val="18"/>
          <w:szCs w:val="18"/>
          <w:lang w:val="hr-HR"/>
        </w:rPr>
        <w:t>o</w:t>
      </w:r>
      <w:r w:rsidR="00905A84" w:rsidRPr="00EA7243">
        <w:rPr>
          <w:rFonts w:ascii="Arial" w:hAnsi="Arial" w:cs="Arial"/>
          <w:sz w:val="18"/>
          <w:szCs w:val="18"/>
          <w:lang w:val="hr-HR"/>
        </w:rPr>
        <w:t>.</w:t>
      </w:r>
      <w:r w:rsidR="007D4F53" w:rsidRPr="00EA7243">
        <w:rPr>
          <w:rFonts w:ascii="Arial" w:hAnsi="Arial" w:cs="Arial"/>
          <w:sz w:val="18"/>
          <w:szCs w:val="18"/>
          <w:lang w:val="hr-HR"/>
        </w:rPr>
        <w:t>o  Bos. Krupa</w:t>
      </w:r>
    </w:p>
    <w:p w:rsidR="007D4F53" w:rsidRPr="00EA7243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EA7243">
        <w:rPr>
          <w:rFonts w:ascii="Arial" w:hAnsi="Arial" w:cs="Arial"/>
          <w:sz w:val="18"/>
          <w:szCs w:val="18"/>
          <w:lang w:val="hr-HR"/>
        </w:rPr>
        <w:t>U spis</w:t>
      </w:r>
    </w:p>
    <w:p w:rsidR="00124E07" w:rsidRPr="005A6889" w:rsidRDefault="007D4F53" w:rsidP="00124E07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EA7243">
        <w:rPr>
          <w:rFonts w:ascii="Arial" w:hAnsi="Arial" w:cs="Arial"/>
          <w:sz w:val="18"/>
          <w:szCs w:val="18"/>
          <w:lang w:val="hr-HR"/>
        </w:rPr>
        <w:t>a/</w:t>
      </w:r>
      <w:r w:rsidR="005A6889">
        <w:rPr>
          <w:rFonts w:ascii="Arial" w:hAnsi="Arial" w:cs="Arial"/>
          <w:sz w:val="18"/>
          <w:szCs w:val="18"/>
          <w:lang w:val="hr-HR"/>
        </w:rPr>
        <w:t>a</w:t>
      </w:r>
    </w:p>
    <w:p w:rsidR="009F04C4" w:rsidRDefault="009F04C4"/>
    <w:sectPr w:rsidR="009F04C4" w:rsidSect="00FF4F9C">
      <w:footerReference w:type="default" r:id="rId7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F2" w:rsidRDefault="001737F2" w:rsidP="00B95681">
      <w:pPr>
        <w:spacing w:after="0" w:line="240" w:lineRule="auto"/>
      </w:pPr>
      <w:r>
        <w:separator/>
      </w:r>
    </w:p>
  </w:endnote>
  <w:endnote w:type="continuationSeparator" w:id="0">
    <w:p w:rsidR="001737F2" w:rsidRDefault="001737F2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71B" w:rsidRDefault="00111E07">
        <w:pPr>
          <w:pStyle w:val="Footer"/>
          <w:jc w:val="right"/>
        </w:pPr>
        <w:fldSimple w:instr=" PAGE   \* MERGEFORMAT ">
          <w:r w:rsidR="00575CA0">
            <w:rPr>
              <w:noProof/>
            </w:rPr>
            <w:t>2</w:t>
          </w:r>
        </w:fldSimple>
      </w:p>
    </w:sdtContent>
  </w:sdt>
  <w:p w:rsidR="004B271B" w:rsidRDefault="004B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F2" w:rsidRDefault="001737F2" w:rsidP="00B95681">
      <w:pPr>
        <w:spacing w:after="0" w:line="240" w:lineRule="auto"/>
      </w:pPr>
      <w:r>
        <w:separator/>
      </w:r>
    </w:p>
  </w:footnote>
  <w:footnote w:type="continuationSeparator" w:id="0">
    <w:p w:rsidR="001737F2" w:rsidRDefault="001737F2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32C"/>
    <w:multiLevelType w:val="hybridMultilevel"/>
    <w:tmpl w:val="385CA41E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E17BA"/>
    <w:multiLevelType w:val="hybridMultilevel"/>
    <w:tmpl w:val="24EA727A"/>
    <w:lvl w:ilvl="0" w:tplc="3C7A5F22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140B3"/>
    <w:multiLevelType w:val="hybridMultilevel"/>
    <w:tmpl w:val="ABFEBBD8"/>
    <w:lvl w:ilvl="0" w:tplc="7E423A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19BC"/>
    <w:multiLevelType w:val="hybridMultilevel"/>
    <w:tmpl w:val="3BFA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7757C"/>
    <w:multiLevelType w:val="hybridMultilevel"/>
    <w:tmpl w:val="1AEAF4E2"/>
    <w:lvl w:ilvl="0" w:tplc="45EE4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2464"/>
    <w:multiLevelType w:val="hybridMultilevel"/>
    <w:tmpl w:val="046E2B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27F3C"/>
    <w:rsid w:val="000353AE"/>
    <w:rsid w:val="00056F23"/>
    <w:rsid w:val="000A5643"/>
    <w:rsid w:val="000D07E6"/>
    <w:rsid w:val="00111E07"/>
    <w:rsid w:val="001152E1"/>
    <w:rsid w:val="00123B9A"/>
    <w:rsid w:val="00124E07"/>
    <w:rsid w:val="001737F2"/>
    <w:rsid w:val="001B5960"/>
    <w:rsid w:val="001D7CA3"/>
    <w:rsid w:val="002461DD"/>
    <w:rsid w:val="002462FA"/>
    <w:rsid w:val="00253F5B"/>
    <w:rsid w:val="002613DD"/>
    <w:rsid w:val="00266EC3"/>
    <w:rsid w:val="002966A5"/>
    <w:rsid w:val="002A4EBC"/>
    <w:rsid w:val="002A77B6"/>
    <w:rsid w:val="002D72FF"/>
    <w:rsid w:val="00341520"/>
    <w:rsid w:val="00394037"/>
    <w:rsid w:val="003971B7"/>
    <w:rsid w:val="003A2FAF"/>
    <w:rsid w:val="003B0DB2"/>
    <w:rsid w:val="003B4378"/>
    <w:rsid w:val="003B7F65"/>
    <w:rsid w:val="00400EA3"/>
    <w:rsid w:val="00423FF3"/>
    <w:rsid w:val="00447E77"/>
    <w:rsid w:val="00450FCD"/>
    <w:rsid w:val="00455433"/>
    <w:rsid w:val="004B271B"/>
    <w:rsid w:val="004F0364"/>
    <w:rsid w:val="00507256"/>
    <w:rsid w:val="00575CA0"/>
    <w:rsid w:val="00577848"/>
    <w:rsid w:val="005812CF"/>
    <w:rsid w:val="005A16D6"/>
    <w:rsid w:val="005A566F"/>
    <w:rsid w:val="005A6889"/>
    <w:rsid w:val="005F43BB"/>
    <w:rsid w:val="00600C6F"/>
    <w:rsid w:val="006454ED"/>
    <w:rsid w:val="006759FE"/>
    <w:rsid w:val="006B42F9"/>
    <w:rsid w:val="006E2BF4"/>
    <w:rsid w:val="006F00F4"/>
    <w:rsid w:val="006F60F8"/>
    <w:rsid w:val="00741C01"/>
    <w:rsid w:val="00743434"/>
    <w:rsid w:val="00770893"/>
    <w:rsid w:val="00782A51"/>
    <w:rsid w:val="007D4F53"/>
    <w:rsid w:val="007D532F"/>
    <w:rsid w:val="007E46BF"/>
    <w:rsid w:val="00830C38"/>
    <w:rsid w:val="00851C3B"/>
    <w:rsid w:val="00865360"/>
    <w:rsid w:val="00867744"/>
    <w:rsid w:val="008A5CF9"/>
    <w:rsid w:val="008D643F"/>
    <w:rsid w:val="00905A84"/>
    <w:rsid w:val="00955DB8"/>
    <w:rsid w:val="00982318"/>
    <w:rsid w:val="0099245B"/>
    <w:rsid w:val="009F04C4"/>
    <w:rsid w:val="009F32B4"/>
    <w:rsid w:val="00A1452F"/>
    <w:rsid w:val="00A22082"/>
    <w:rsid w:val="00A50EDA"/>
    <w:rsid w:val="00A60E5F"/>
    <w:rsid w:val="00A66B21"/>
    <w:rsid w:val="00AD7D04"/>
    <w:rsid w:val="00B00339"/>
    <w:rsid w:val="00B04382"/>
    <w:rsid w:val="00B30D7F"/>
    <w:rsid w:val="00B35E7A"/>
    <w:rsid w:val="00B65336"/>
    <w:rsid w:val="00B95681"/>
    <w:rsid w:val="00B97BFD"/>
    <w:rsid w:val="00BB5216"/>
    <w:rsid w:val="00BB6E65"/>
    <w:rsid w:val="00BC2024"/>
    <w:rsid w:val="00C37AA3"/>
    <w:rsid w:val="00C92E16"/>
    <w:rsid w:val="00CA6683"/>
    <w:rsid w:val="00CB2E75"/>
    <w:rsid w:val="00CF1ECF"/>
    <w:rsid w:val="00D20D6A"/>
    <w:rsid w:val="00D70B46"/>
    <w:rsid w:val="00D8265A"/>
    <w:rsid w:val="00DA224D"/>
    <w:rsid w:val="00DC57AC"/>
    <w:rsid w:val="00DD1A73"/>
    <w:rsid w:val="00E1264A"/>
    <w:rsid w:val="00E20AE3"/>
    <w:rsid w:val="00E577BA"/>
    <w:rsid w:val="00EA6394"/>
    <w:rsid w:val="00EA7243"/>
    <w:rsid w:val="00ED4355"/>
    <w:rsid w:val="00F369A4"/>
    <w:rsid w:val="00F93D80"/>
    <w:rsid w:val="00FC7161"/>
    <w:rsid w:val="00FC7FB4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DeltaViewInsertion">
    <w:name w:val="DeltaView Insertion"/>
    <w:rsid w:val="007D532F"/>
    <w:rPr>
      <w:color w:val="0000FF"/>
      <w:spacing w:val="0"/>
      <w:u w:val="double"/>
    </w:rPr>
  </w:style>
  <w:style w:type="character" w:customStyle="1" w:styleId="HeaderChar1">
    <w:name w:val="Header Char1"/>
    <w:locked/>
    <w:rsid w:val="003A2FAF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2018-07-18T07:51:00Z</cp:lastPrinted>
  <dcterms:created xsi:type="dcterms:W3CDTF">2021-07-06T11:32:00Z</dcterms:created>
  <dcterms:modified xsi:type="dcterms:W3CDTF">2021-07-06T11:39:00Z</dcterms:modified>
</cp:coreProperties>
</file>