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F1" w:rsidRPr="00C3791A" w:rsidRDefault="006462F1" w:rsidP="006462F1">
      <w:pPr>
        <w:pStyle w:val="Head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B  O  S  N  A   I  H  E  R  C  E  G  O  V  I  N  A</w:t>
      </w:r>
    </w:p>
    <w:p w:rsidR="006462F1" w:rsidRPr="00C3791A" w:rsidRDefault="006462F1" w:rsidP="006462F1">
      <w:pPr>
        <w:pStyle w:val="Head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FEDERACIJA    BOSNE   I   HERCEGOVINE</w:t>
      </w:r>
    </w:p>
    <w:p w:rsidR="006462F1" w:rsidRPr="00C3791A" w:rsidRDefault="006462F1" w:rsidP="006462F1">
      <w:pPr>
        <w:pStyle w:val="Head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U  N  S  K  O  -  S  A  N  S  K  I    K A N T O N</w:t>
      </w:r>
    </w:p>
    <w:p w:rsidR="006462F1" w:rsidRPr="00C3791A" w:rsidRDefault="006462F1" w:rsidP="006462F1">
      <w:pPr>
        <w:pStyle w:val="Head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GRAD BOSANSKA KRUPA</w:t>
      </w:r>
    </w:p>
    <w:p w:rsidR="006462F1" w:rsidRPr="00C3791A" w:rsidRDefault="006462F1" w:rsidP="006462F1">
      <w:pPr>
        <w:pStyle w:val="Head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GRADSKI ORGAN UPRAVE</w:t>
      </w:r>
    </w:p>
    <w:p w:rsidR="006462F1" w:rsidRPr="00C3791A" w:rsidRDefault="006462F1" w:rsidP="006462F1">
      <w:pPr>
        <w:pStyle w:val="NoSpacing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Broj: 07-11-5-2577/22</w:t>
      </w:r>
    </w:p>
    <w:p w:rsidR="006462F1" w:rsidRPr="00C3791A" w:rsidRDefault="006462F1" w:rsidP="006462F1">
      <w:pPr>
        <w:pStyle w:val="NoSpacing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Bosanska Krupa, 20.04.2022.godine</w:t>
      </w:r>
      <w:r w:rsidRPr="00C3791A">
        <w:rPr>
          <w:rFonts w:ascii="Arial" w:hAnsi="Arial" w:cs="Arial"/>
          <w:sz w:val="24"/>
          <w:szCs w:val="24"/>
        </w:rPr>
        <w:t xml:space="preserve"> </w:t>
      </w:r>
    </w:p>
    <w:p w:rsidR="00124E07" w:rsidRPr="00C3791A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A66B21" w:rsidRPr="00C3791A" w:rsidRDefault="00124E07" w:rsidP="00883BDD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pacing w:val="1"/>
          <w:sz w:val="24"/>
          <w:szCs w:val="24"/>
        </w:rPr>
        <w:tab/>
        <w:t xml:space="preserve"> N</w:t>
      </w:r>
      <w:r w:rsidRPr="00C3791A">
        <w:rPr>
          <w:rFonts w:ascii="Arial" w:hAnsi="Arial" w:cs="Arial"/>
          <w:sz w:val="24"/>
          <w:szCs w:val="24"/>
        </w:rPr>
        <w:t>a</w:t>
      </w:r>
      <w:r w:rsidR="000A5643" w:rsidRPr="00C3791A">
        <w:rPr>
          <w:rFonts w:ascii="Arial" w:hAnsi="Arial" w:cs="Arial"/>
          <w:sz w:val="24"/>
          <w:szCs w:val="24"/>
        </w:rPr>
        <w:t xml:space="preserve"> </w:t>
      </w:r>
      <w:r w:rsidRPr="00C3791A">
        <w:rPr>
          <w:rFonts w:ascii="Arial" w:hAnsi="Arial" w:cs="Arial"/>
          <w:spacing w:val="-1"/>
          <w:sz w:val="24"/>
          <w:szCs w:val="24"/>
        </w:rPr>
        <w:t>osnov</w:t>
      </w:r>
      <w:r w:rsidRPr="00C3791A">
        <w:rPr>
          <w:rFonts w:ascii="Arial" w:hAnsi="Arial" w:cs="Arial"/>
          <w:sz w:val="24"/>
          <w:szCs w:val="24"/>
        </w:rPr>
        <w:t>u</w:t>
      </w:r>
      <w:r w:rsidR="00F706FA" w:rsidRPr="00C3791A">
        <w:rPr>
          <w:rFonts w:ascii="Arial" w:hAnsi="Arial" w:cs="Arial"/>
          <w:spacing w:val="6"/>
          <w:sz w:val="24"/>
          <w:szCs w:val="24"/>
        </w:rPr>
        <w:t xml:space="preserve"> člana</w:t>
      </w:r>
      <w:r w:rsidRPr="00C3791A">
        <w:rPr>
          <w:rFonts w:ascii="Arial" w:hAnsi="Arial" w:cs="Arial"/>
          <w:spacing w:val="6"/>
          <w:sz w:val="24"/>
          <w:szCs w:val="24"/>
        </w:rPr>
        <w:t xml:space="preserve"> 70. stav </w:t>
      </w:r>
      <w:r w:rsidR="003478A6" w:rsidRPr="00C3791A">
        <w:rPr>
          <w:rFonts w:ascii="Arial" w:hAnsi="Arial" w:cs="Arial"/>
          <w:spacing w:val="6"/>
          <w:sz w:val="24"/>
          <w:szCs w:val="24"/>
        </w:rPr>
        <w:t>(</w:t>
      </w:r>
      <w:r w:rsidRPr="00C3791A">
        <w:rPr>
          <w:rFonts w:ascii="Arial" w:hAnsi="Arial" w:cs="Arial"/>
          <w:spacing w:val="6"/>
          <w:sz w:val="24"/>
          <w:szCs w:val="24"/>
        </w:rPr>
        <w:t>1</w:t>
      </w:r>
      <w:r w:rsidR="003478A6" w:rsidRPr="00C3791A">
        <w:rPr>
          <w:rFonts w:ascii="Arial" w:hAnsi="Arial" w:cs="Arial"/>
          <w:spacing w:val="6"/>
          <w:sz w:val="24"/>
          <w:szCs w:val="24"/>
        </w:rPr>
        <w:t>) (3) i (6)</w:t>
      </w:r>
      <w:r w:rsidRPr="00C3791A">
        <w:rPr>
          <w:rFonts w:ascii="Arial" w:hAnsi="Arial" w:cs="Arial"/>
          <w:spacing w:val="6"/>
          <w:sz w:val="24"/>
          <w:szCs w:val="24"/>
        </w:rPr>
        <w:t xml:space="preserve"> Zakona o javnim nabavkama („Službeni glasnik BiH“, broj: 39/14), u </w:t>
      </w:r>
      <w:r w:rsidR="000A5643" w:rsidRPr="00C3791A">
        <w:rPr>
          <w:rFonts w:ascii="Arial" w:hAnsi="Arial" w:cs="Arial"/>
          <w:spacing w:val="6"/>
          <w:sz w:val="24"/>
          <w:szCs w:val="24"/>
        </w:rPr>
        <w:t>konkurentskom</w:t>
      </w:r>
      <w:r w:rsidRPr="00C3791A">
        <w:rPr>
          <w:rFonts w:ascii="Arial" w:hAnsi="Arial" w:cs="Arial"/>
          <w:spacing w:val="6"/>
          <w:sz w:val="24"/>
          <w:szCs w:val="24"/>
        </w:rPr>
        <w:t xml:space="preserve"> postupku</w:t>
      </w:r>
      <w:r w:rsidR="00DF58C1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6462F1" w:rsidRPr="00C3791A">
        <w:rPr>
          <w:rFonts w:ascii="Arial" w:hAnsi="Arial" w:cs="Arial"/>
          <w:sz w:val="24"/>
          <w:szCs w:val="24"/>
        </w:rPr>
        <w:t>nabavke</w:t>
      </w:r>
      <w:r w:rsidR="004D0C53" w:rsidRPr="00C3791A">
        <w:rPr>
          <w:rFonts w:ascii="Arial" w:hAnsi="Arial" w:cs="Arial"/>
          <w:sz w:val="24"/>
          <w:szCs w:val="24"/>
        </w:rPr>
        <w:t xml:space="preserve"> </w:t>
      </w:r>
      <w:r w:rsidR="006462F1" w:rsidRPr="00C3791A">
        <w:rPr>
          <w:rFonts w:ascii="Arial" w:hAnsi="Arial" w:cs="Arial"/>
          <w:sz w:val="24"/>
          <w:szCs w:val="24"/>
        </w:rPr>
        <w:t>i isporuke elektro-materijala za izgradnju javne rasvjete na području Grada Bosanska Krupa</w:t>
      </w:r>
      <w:r w:rsidR="00F45248" w:rsidRPr="00C3791A">
        <w:rPr>
          <w:rFonts w:ascii="Arial" w:hAnsi="Arial" w:cs="Arial"/>
          <w:spacing w:val="6"/>
          <w:sz w:val="24"/>
          <w:szCs w:val="24"/>
        </w:rPr>
        <w:t xml:space="preserve">, na </w:t>
      </w:r>
      <w:r w:rsidR="00F706FA" w:rsidRPr="00C3791A">
        <w:rPr>
          <w:rFonts w:ascii="Arial" w:hAnsi="Arial" w:cs="Arial"/>
          <w:spacing w:val="6"/>
          <w:sz w:val="24"/>
          <w:szCs w:val="24"/>
        </w:rPr>
        <w:t>prijedlog Komisije za pro</w:t>
      </w:r>
      <w:r w:rsidR="006462F1" w:rsidRPr="00C3791A">
        <w:rPr>
          <w:rFonts w:ascii="Arial" w:hAnsi="Arial" w:cs="Arial"/>
          <w:spacing w:val="6"/>
          <w:sz w:val="24"/>
          <w:szCs w:val="24"/>
        </w:rPr>
        <w:t>vođenje postupka javne nabavke, Grado</w:t>
      </w:r>
      <w:r w:rsidRPr="00C3791A">
        <w:rPr>
          <w:rFonts w:ascii="Arial" w:hAnsi="Arial" w:cs="Arial"/>
          <w:spacing w:val="6"/>
          <w:sz w:val="24"/>
          <w:szCs w:val="24"/>
        </w:rPr>
        <w:t>načelnik,</w:t>
      </w:r>
      <w:r w:rsidR="002D6328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AE6B60" w:rsidRPr="00C3791A">
        <w:rPr>
          <w:rFonts w:ascii="Arial" w:hAnsi="Arial" w:cs="Arial"/>
          <w:spacing w:val="6"/>
          <w:sz w:val="24"/>
          <w:szCs w:val="24"/>
        </w:rPr>
        <w:t>kao rukovodilac organa uprave</w:t>
      </w:r>
      <w:r w:rsidRPr="00C3791A">
        <w:rPr>
          <w:rFonts w:ascii="Arial" w:hAnsi="Arial" w:cs="Arial"/>
          <w:spacing w:val="6"/>
          <w:sz w:val="24"/>
          <w:szCs w:val="24"/>
        </w:rPr>
        <w:t xml:space="preserve"> donosi:</w:t>
      </w:r>
    </w:p>
    <w:p w:rsidR="00745C48" w:rsidRPr="00C3791A" w:rsidRDefault="00745C48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</w:p>
    <w:p w:rsidR="00124E07" w:rsidRPr="00C3791A" w:rsidRDefault="00124E07" w:rsidP="00B016F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ODLUKA</w:t>
      </w:r>
    </w:p>
    <w:p w:rsidR="00745C48" w:rsidRPr="00C3791A" w:rsidRDefault="00124E07" w:rsidP="00B857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o izboru najpovoljnijeg ponuđača</w:t>
      </w:r>
    </w:p>
    <w:p w:rsidR="00A66B21" w:rsidRPr="00C3791A" w:rsidRDefault="00A66B21" w:rsidP="00316CDB">
      <w:pPr>
        <w:pStyle w:val="NoSpacing"/>
        <w:rPr>
          <w:rFonts w:ascii="Arial" w:hAnsi="Arial" w:cs="Arial"/>
          <w:b/>
          <w:sz w:val="24"/>
          <w:szCs w:val="24"/>
        </w:rPr>
      </w:pPr>
    </w:p>
    <w:p w:rsidR="00124E07" w:rsidRPr="00C3791A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 xml:space="preserve">Prihvata se ponuda ponuđača </w:t>
      </w:r>
      <w:r w:rsidR="006462F1" w:rsidRPr="00C3791A">
        <w:rPr>
          <w:rFonts w:ascii="Arial" w:hAnsi="Arial" w:cs="Arial"/>
          <w:b/>
          <w:sz w:val="24"/>
          <w:szCs w:val="24"/>
          <w:lang w:val="hr-HR"/>
        </w:rPr>
        <w:t xml:space="preserve">„I.E.G.“ d.o.o. Brčko, </w:t>
      </w:r>
      <w:r w:rsidR="003478A6"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414DC" w:rsidRPr="00C3791A">
        <w:rPr>
          <w:rFonts w:ascii="Arial" w:hAnsi="Arial" w:cs="Arial"/>
          <w:sz w:val="24"/>
          <w:szCs w:val="24"/>
          <w:lang w:val="hr-HR"/>
        </w:rPr>
        <w:t>za nabavku</w:t>
      </w:r>
      <w:r w:rsidR="00890437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6462F1" w:rsidRPr="00C3791A">
        <w:rPr>
          <w:rFonts w:ascii="Arial" w:hAnsi="Arial" w:cs="Arial"/>
          <w:sz w:val="24"/>
          <w:szCs w:val="24"/>
        </w:rPr>
        <w:t>i isporuku elektro-materijala za izgradnju javne rasvjete na području Grada Bosanska Krupa</w:t>
      </w:r>
      <w:r w:rsidR="006462F1" w:rsidRPr="00C3791A">
        <w:rPr>
          <w:rFonts w:ascii="Arial" w:hAnsi="Arial" w:cs="Arial"/>
          <w:spacing w:val="6"/>
          <w:sz w:val="24"/>
          <w:szCs w:val="24"/>
        </w:rPr>
        <w:t>,</w:t>
      </w:r>
      <w:r w:rsidR="00DF58C1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6462F1" w:rsidRPr="00C3791A">
        <w:rPr>
          <w:rFonts w:ascii="Arial" w:hAnsi="Arial" w:cs="Arial"/>
          <w:sz w:val="24"/>
          <w:szCs w:val="24"/>
        </w:rPr>
        <w:t xml:space="preserve">sa cijenom u iznosu </w:t>
      </w:r>
      <w:r w:rsidR="006462F1" w:rsidRPr="00C3791A">
        <w:rPr>
          <w:rFonts w:ascii="Arial" w:hAnsi="Arial" w:cs="Arial"/>
          <w:b/>
          <w:sz w:val="24"/>
          <w:szCs w:val="24"/>
          <w:lang w:val="hr-HR"/>
        </w:rPr>
        <w:t>6.900 KM bez PDV-a</w:t>
      </w:r>
      <w:r w:rsidR="006462F1" w:rsidRPr="00C3791A">
        <w:rPr>
          <w:rFonts w:ascii="Arial" w:hAnsi="Arial" w:cs="Arial"/>
          <w:sz w:val="24"/>
          <w:szCs w:val="24"/>
          <w:lang w:val="hr-HR"/>
        </w:rPr>
        <w:t xml:space="preserve">, odnosno ukupna cijena ponude iznosi </w:t>
      </w:r>
      <w:r w:rsidR="006462F1" w:rsidRPr="00C3791A">
        <w:rPr>
          <w:rFonts w:ascii="Arial" w:hAnsi="Arial" w:cs="Arial"/>
          <w:b/>
          <w:sz w:val="24"/>
          <w:szCs w:val="24"/>
          <w:lang w:val="hr-HR"/>
        </w:rPr>
        <w:t>8.073,00 KM</w:t>
      </w:r>
      <w:r w:rsidR="006462F1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="006462F1" w:rsidRPr="00C3791A">
        <w:rPr>
          <w:rFonts w:ascii="Arial" w:hAnsi="Arial" w:cs="Arial"/>
          <w:b/>
          <w:sz w:val="24"/>
          <w:szCs w:val="24"/>
          <w:lang w:val="hr-HR"/>
        </w:rPr>
        <w:t>sa PDV-om</w:t>
      </w:r>
      <w:r w:rsidR="006462F1" w:rsidRPr="00C3791A">
        <w:rPr>
          <w:rFonts w:ascii="Arial" w:hAnsi="Arial" w:cs="Arial"/>
          <w:spacing w:val="6"/>
          <w:sz w:val="24"/>
          <w:szCs w:val="24"/>
        </w:rPr>
        <w:t xml:space="preserve">. </w:t>
      </w:r>
    </w:p>
    <w:p w:rsidR="003478A6" w:rsidRPr="00C3791A" w:rsidRDefault="003478A6" w:rsidP="003478A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Izabrani ponuđač se obavezuje da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u roku ne dužem od 5 (pet) dana od dana zaprimanja ove Odluke dostavi originale ili ovjerene kopije dokaza o ispunjavanju uslova  u skladu sa datom izjavom i</w:t>
      </w:r>
      <w:r w:rsidR="00AE6B60" w:rsidRPr="00C3791A">
        <w:rPr>
          <w:rFonts w:ascii="Arial" w:hAnsi="Arial" w:cs="Arial"/>
          <w:sz w:val="24"/>
          <w:szCs w:val="24"/>
          <w:lang w:val="hr-HR"/>
        </w:rPr>
        <w:t xml:space="preserve">z člana 45. stav (1) tačka </w:t>
      </w:r>
      <w:r w:rsidRPr="00C3791A">
        <w:rPr>
          <w:rFonts w:ascii="Arial" w:hAnsi="Arial" w:cs="Arial"/>
          <w:sz w:val="24"/>
          <w:szCs w:val="24"/>
          <w:lang w:val="hr-HR"/>
        </w:rPr>
        <w:t>c) i d) Zakona o javnim nabavkama</w:t>
      </w:r>
      <w:r w:rsidRPr="00C3791A">
        <w:rPr>
          <w:rFonts w:ascii="Arial" w:hAnsi="Arial" w:cs="Arial"/>
          <w:spacing w:val="6"/>
          <w:sz w:val="24"/>
          <w:szCs w:val="24"/>
        </w:rPr>
        <w:t>, ukoliko ist</w:t>
      </w:r>
      <w:r w:rsidR="002D6328" w:rsidRPr="00C3791A">
        <w:rPr>
          <w:rFonts w:ascii="Arial" w:hAnsi="Arial" w:cs="Arial"/>
          <w:spacing w:val="6"/>
          <w:sz w:val="24"/>
          <w:szCs w:val="24"/>
        </w:rPr>
        <w:t>e</w:t>
      </w:r>
      <w:r w:rsidRPr="00C3791A">
        <w:rPr>
          <w:rFonts w:ascii="Arial" w:hAnsi="Arial" w:cs="Arial"/>
          <w:spacing w:val="6"/>
          <w:sz w:val="24"/>
          <w:szCs w:val="24"/>
        </w:rPr>
        <w:t xml:space="preserve"> nije dostavio u sastavu ponude.</w:t>
      </w:r>
    </w:p>
    <w:p w:rsidR="002613DD" w:rsidRPr="00C3791A" w:rsidRDefault="00124E07" w:rsidP="005B1F56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Po konačnosti ove odluke sa izabranim ponuđačem potpisat</w:t>
      </w:r>
      <w:r w:rsidR="00615407" w:rsidRPr="00C3791A">
        <w:rPr>
          <w:rFonts w:ascii="Arial" w:hAnsi="Arial" w:cs="Arial"/>
          <w:sz w:val="24"/>
          <w:szCs w:val="24"/>
        </w:rPr>
        <w:t xml:space="preserve"> će se ugovor o nabavci</w:t>
      </w:r>
      <w:r w:rsidR="00883BDD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C3791A" w:rsidRPr="00C3791A">
        <w:rPr>
          <w:rFonts w:ascii="Arial" w:hAnsi="Arial" w:cs="Arial"/>
          <w:spacing w:val="6"/>
          <w:sz w:val="24"/>
          <w:szCs w:val="24"/>
        </w:rPr>
        <w:t xml:space="preserve">i isporuci </w:t>
      </w:r>
      <w:r w:rsidR="006462F1" w:rsidRPr="00C3791A">
        <w:rPr>
          <w:rFonts w:ascii="Arial" w:hAnsi="Arial" w:cs="Arial"/>
          <w:sz w:val="24"/>
          <w:szCs w:val="24"/>
        </w:rPr>
        <w:t>elektro-materijala za izgradnju javne rasvjete na području Grada Bosanska Krupa</w:t>
      </w:r>
      <w:r w:rsidR="00615407" w:rsidRPr="00C3791A">
        <w:rPr>
          <w:rFonts w:ascii="Arial" w:hAnsi="Arial" w:cs="Arial"/>
          <w:sz w:val="24"/>
          <w:szCs w:val="24"/>
        </w:rPr>
        <w:t xml:space="preserve"> i</w:t>
      </w:r>
      <w:r w:rsidR="00B46C0B" w:rsidRPr="00C3791A">
        <w:rPr>
          <w:rFonts w:ascii="Arial" w:hAnsi="Arial" w:cs="Arial"/>
          <w:sz w:val="24"/>
          <w:szCs w:val="24"/>
        </w:rPr>
        <w:t>z</w:t>
      </w:r>
      <w:r w:rsidR="00615407" w:rsidRPr="00C3791A">
        <w:rPr>
          <w:rFonts w:ascii="Arial" w:hAnsi="Arial" w:cs="Arial"/>
          <w:sz w:val="24"/>
          <w:szCs w:val="24"/>
        </w:rPr>
        <w:t xml:space="preserve"> tačke 1. Odluke</w:t>
      </w:r>
      <w:r w:rsidR="00F706FA" w:rsidRPr="00C3791A">
        <w:rPr>
          <w:rFonts w:ascii="Arial" w:hAnsi="Arial" w:cs="Arial"/>
          <w:sz w:val="24"/>
          <w:szCs w:val="24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 xml:space="preserve">. </w:t>
      </w:r>
    </w:p>
    <w:p w:rsidR="00745C48" w:rsidRPr="00C3791A" w:rsidRDefault="00745C48" w:rsidP="00745C48">
      <w:pPr>
        <w:pStyle w:val="ListParagraph"/>
        <w:ind w:left="600" w:right="141"/>
        <w:jc w:val="both"/>
        <w:rPr>
          <w:rFonts w:ascii="Arial" w:hAnsi="Arial" w:cs="Arial"/>
          <w:sz w:val="24"/>
          <w:szCs w:val="24"/>
        </w:rPr>
      </w:pPr>
    </w:p>
    <w:p w:rsidR="007C555C" w:rsidRPr="00C3791A" w:rsidRDefault="00124E07" w:rsidP="006B0999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O b r a z l o ž e n j e</w:t>
      </w:r>
    </w:p>
    <w:p w:rsidR="008F52A5" w:rsidRPr="00C3791A" w:rsidRDefault="00124E07" w:rsidP="008F52A5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</w:rPr>
        <w:t>Postupak javne nabavke pokrenut je Odlukom o pokretanju p</w:t>
      </w:r>
      <w:r w:rsidR="002D6328" w:rsidRPr="00C3791A">
        <w:rPr>
          <w:rFonts w:ascii="Arial" w:hAnsi="Arial" w:cs="Arial"/>
          <w:sz w:val="24"/>
          <w:szCs w:val="24"/>
        </w:rPr>
        <w:t xml:space="preserve">ostupka javne nabavke broj: </w:t>
      </w:r>
      <w:r w:rsidR="00952B86" w:rsidRPr="00C3791A">
        <w:rPr>
          <w:rFonts w:ascii="Arial" w:hAnsi="Arial" w:cs="Arial"/>
          <w:sz w:val="24"/>
          <w:szCs w:val="24"/>
          <w:lang w:val="hr-HR"/>
        </w:rPr>
        <w:t>07-11-5-</w:t>
      </w:r>
      <w:r w:rsidR="006462F1" w:rsidRPr="00C3791A">
        <w:rPr>
          <w:rFonts w:ascii="Arial" w:hAnsi="Arial" w:cs="Arial"/>
          <w:sz w:val="24"/>
          <w:szCs w:val="24"/>
          <w:lang w:val="hr-HR"/>
        </w:rPr>
        <w:t>2577/22</w:t>
      </w:r>
      <w:r w:rsidR="00952B86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="00AE6B60" w:rsidRPr="00C3791A">
        <w:rPr>
          <w:rFonts w:ascii="Arial" w:hAnsi="Arial" w:cs="Arial"/>
          <w:sz w:val="24"/>
          <w:szCs w:val="24"/>
        </w:rPr>
        <w:t xml:space="preserve">od </w:t>
      </w:r>
      <w:r w:rsidR="006462F1" w:rsidRPr="00C3791A">
        <w:rPr>
          <w:rFonts w:ascii="Arial" w:hAnsi="Arial" w:cs="Arial"/>
          <w:sz w:val="24"/>
          <w:szCs w:val="24"/>
        </w:rPr>
        <w:t>30.03.20</w:t>
      </w:r>
      <w:r w:rsidR="00C3791A" w:rsidRPr="00C3791A">
        <w:rPr>
          <w:rFonts w:ascii="Arial" w:hAnsi="Arial" w:cs="Arial"/>
          <w:sz w:val="24"/>
          <w:szCs w:val="24"/>
        </w:rPr>
        <w:t>22</w:t>
      </w:r>
      <w:r w:rsidRPr="00C3791A">
        <w:rPr>
          <w:rFonts w:ascii="Arial" w:hAnsi="Arial" w:cs="Arial"/>
          <w:sz w:val="24"/>
          <w:szCs w:val="24"/>
        </w:rPr>
        <w:t xml:space="preserve">. godine. Javna nabavka je provedena putem </w:t>
      </w:r>
      <w:r w:rsidR="000A5643" w:rsidRPr="00C3791A">
        <w:rPr>
          <w:rFonts w:ascii="Arial" w:hAnsi="Arial" w:cs="Arial"/>
          <w:sz w:val="24"/>
          <w:szCs w:val="24"/>
        </w:rPr>
        <w:t>konkurentskog</w:t>
      </w:r>
      <w:r w:rsidRPr="00C3791A">
        <w:rPr>
          <w:rFonts w:ascii="Arial" w:hAnsi="Arial" w:cs="Arial"/>
          <w:sz w:val="24"/>
          <w:szCs w:val="24"/>
        </w:rPr>
        <w:t xml:space="preserve"> postupka –</w:t>
      </w:r>
      <w:r w:rsidR="00DF58C1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="00883BDD" w:rsidRPr="00C3791A">
        <w:rPr>
          <w:rFonts w:ascii="Arial" w:hAnsi="Arial" w:cs="Arial"/>
          <w:spacing w:val="6"/>
          <w:sz w:val="24"/>
          <w:szCs w:val="24"/>
        </w:rPr>
        <w:t>n</w:t>
      </w:r>
      <w:r w:rsidR="00883BDD" w:rsidRPr="00C3791A">
        <w:rPr>
          <w:rFonts w:ascii="Arial" w:hAnsi="Arial" w:cs="Arial"/>
          <w:sz w:val="24"/>
          <w:szCs w:val="24"/>
          <w:lang w:val="hr-HR"/>
        </w:rPr>
        <w:t>abavka</w:t>
      </w:r>
      <w:r w:rsidR="008F52A5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="008F52A5" w:rsidRPr="00C3791A">
        <w:rPr>
          <w:rFonts w:ascii="Arial" w:hAnsi="Arial" w:cs="Arial"/>
          <w:spacing w:val="6"/>
          <w:sz w:val="24"/>
          <w:szCs w:val="24"/>
        </w:rPr>
        <w:t xml:space="preserve"> </w:t>
      </w:r>
      <w:r w:rsidR="008F52A5" w:rsidRPr="00C3791A">
        <w:rPr>
          <w:rFonts w:ascii="Arial" w:hAnsi="Arial" w:cs="Arial"/>
          <w:sz w:val="24"/>
          <w:szCs w:val="24"/>
        </w:rPr>
        <w:t>i isporuka elektro-materijala za izgradnju javne rasvjete na području Grada Bosanska Krupa</w:t>
      </w:r>
      <w:r w:rsidR="00883BDD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>Obavještenje o nabavci broj:</w:t>
      </w:r>
      <w:r w:rsidR="008F52A5" w:rsidRPr="00C3791A">
        <w:rPr>
          <w:rFonts w:ascii="Arial" w:hAnsi="Arial" w:cs="Arial"/>
          <w:sz w:val="24"/>
          <w:szCs w:val="24"/>
          <w:lang w:val="hr-HR"/>
        </w:rPr>
        <w:t xml:space="preserve"> 1272-7-1-32-3-28/22 od 30.3.2022. godine - objavljeno na portalu JN (TD preuzelo ukupno 17 ponuđača)</w:t>
      </w:r>
      <w:r w:rsidR="00C3791A" w:rsidRPr="00C3791A">
        <w:rPr>
          <w:rFonts w:ascii="Arial" w:hAnsi="Arial" w:cs="Arial"/>
          <w:sz w:val="24"/>
          <w:szCs w:val="24"/>
          <w:lang w:val="hr-HR"/>
        </w:rPr>
        <w:t xml:space="preserve"> i službenoj stranici  Grada.</w:t>
      </w:r>
      <w:r w:rsidR="008F52A5" w:rsidRPr="00C3791A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B35E7A" w:rsidRPr="00C3791A" w:rsidRDefault="00952B86" w:rsidP="00883BD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Poziv za preuzimanje tenderske upućena na tri adrese.</w:t>
      </w:r>
      <w:r w:rsidR="00124E07" w:rsidRPr="00C3791A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4F0364" w:rsidRPr="00C3791A">
        <w:rPr>
          <w:rFonts w:ascii="Arial" w:hAnsi="Arial" w:cs="Arial"/>
          <w:sz w:val="24"/>
          <w:szCs w:val="24"/>
        </w:rPr>
        <w:t xml:space="preserve"> </w:t>
      </w:r>
      <w:r w:rsidR="00ED1B98" w:rsidRPr="00C3791A">
        <w:rPr>
          <w:rFonts w:ascii="Arial" w:hAnsi="Arial" w:cs="Arial"/>
          <w:sz w:val="24"/>
          <w:szCs w:val="24"/>
        </w:rPr>
        <w:t>11</w:t>
      </w:r>
      <w:r w:rsidR="00B857B6" w:rsidRPr="00C3791A">
        <w:rPr>
          <w:rFonts w:ascii="Arial" w:hAnsi="Arial" w:cs="Arial"/>
          <w:sz w:val="24"/>
          <w:szCs w:val="24"/>
        </w:rPr>
        <w:t>.</w:t>
      </w:r>
      <w:r w:rsidR="00ED1B98" w:rsidRPr="00C3791A">
        <w:rPr>
          <w:rFonts w:ascii="Arial" w:hAnsi="Arial" w:cs="Arial"/>
          <w:sz w:val="24"/>
          <w:szCs w:val="24"/>
        </w:rPr>
        <w:t>04.2022. godine do 14</w:t>
      </w:r>
      <w:r w:rsidR="00124E07" w:rsidRPr="00C3791A">
        <w:rPr>
          <w:rFonts w:ascii="Arial" w:hAnsi="Arial" w:cs="Arial"/>
          <w:sz w:val="24"/>
          <w:szCs w:val="24"/>
        </w:rPr>
        <w:t>,00 sati.</w:t>
      </w:r>
      <w:r w:rsidR="003C383F" w:rsidRPr="00C3791A">
        <w:rPr>
          <w:rFonts w:ascii="Arial" w:hAnsi="Arial" w:cs="Arial"/>
          <w:sz w:val="24"/>
          <w:szCs w:val="24"/>
        </w:rPr>
        <w:t xml:space="preserve"> </w:t>
      </w:r>
      <w:r w:rsidR="00124E07" w:rsidRPr="00C3791A">
        <w:rPr>
          <w:rFonts w:ascii="Arial" w:hAnsi="Arial" w:cs="Arial"/>
          <w:sz w:val="24"/>
          <w:szCs w:val="24"/>
        </w:rPr>
        <w:t>Do označenog roka za prijem ponud</w:t>
      </w:r>
      <w:r w:rsidR="00830C38" w:rsidRPr="00C3791A">
        <w:rPr>
          <w:rFonts w:ascii="Arial" w:hAnsi="Arial" w:cs="Arial"/>
          <w:sz w:val="24"/>
          <w:szCs w:val="24"/>
        </w:rPr>
        <w:t>a na protokol Ugovornog organa</w:t>
      </w:r>
      <w:r w:rsidR="00105865" w:rsidRPr="00C3791A">
        <w:rPr>
          <w:rFonts w:ascii="Arial" w:hAnsi="Arial" w:cs="Arial"/>
          <w:sz w:val="24"/>
          <w:szCs w:val="24"/>
        </w:rPr>
        <w:t xml:space="preserve"> su </w:t>
      </w:r>
      <w:r w:rsidR="00124E07" w:rsidRPr="00C3791A">
        <w:rPr>
          <w:rFonts w:ascii="Arial" w:hAnsi="Arial" w:cs="Arial"/>
          <w:sz w:val="24"/>
          <w:szCs w:val="24"/>
        </w:rPr>
        <w:t>pristigl</w:t>
      </w:r>
      <w:r w:rsidR="00883BDD" w:rsidRPr="00C3791A">
        <w:rPr>
          <w:rFonts w:ascii="Arial" w:hAnsi="Arial" w:cs="Arial"/>
          <w:sz w:val="24"/>
          <w:szCs w:val="24"/>
        </w:rPr>
        <w:t xml:space="preserve">e </w:t>
      </w:r>
      <w:r w:rsidR="00ED1B98" w:rsidRPr="00C3791A">
        <w:rPr>
          <w:rFonts w:ascii="Arial" w:hAnsi="Arial" w:cs="Arial"/>
          <w:sz w:val="24"/>
          <w:szCs w:val="24"/>
        </w:rPr>
        <w:t>četiri</w:t>
      </w:r>
      <w:r w:rsidR="00883BDD" w:rsidRPr="00C3791A">
        <w:rPr>
          <w:rFonts w:ascii="Arial" w:hAnsi="Arial" w:cs="Arial"/>
          <w:sz w:val="24"/>
          <w:szCs w:val="24"/>
        </w:rPr>
        <w:t xml:space="preserve"> ponude</w:t>
      </w:r>
      <w:r w:rsidR="00124E07" w:rsidRPr="00C3791A">
        <w:rPr>
          <w:rFonts w:ascii="Arial" w:hAnsi="Arial" w:cs="Arial"/>
          <w:sz w:val="24"/>
          <w:szCs w:val="24"/>
        </w:rPr>
        <w:t>, a što je vidljivo iz tabelarnog pregleda d</w:t>
      </w:r>
      <w:r w:rsidR="00B016F9" w:rsidRPr="00C3791A">
        <w:rPr>
          <w:rFonts w:ascii="Arial" w:hAnsi="Arial" w:cs="Arial"/>
          <w:sz w:val="24"/>
          <w:szCs w:val="24"/>
        </w:rPr>
        <w:t>ostavljenog od strane službenika koji</w:t>
      </w:r>
      <w:r w:rsidR="00124E07" w:rsidRPr="00C3791A">
        <w:rPr>
          <w:rFonts w:ascii="Arial" w:hAnsi="Arial" w:cs="Arial"/>
          <w:sz w:val="24"/>
          <w:szCs w:val="24"/>
        </w:rPr>
        <w:t xml:space="preserve"> radi na protokolu ugovornog organa i to: </w:t>
      </w:r>
    </w:p>
    <w:p w:rsidR="00ED1B98" w:rsidRPr="00C3791A" w:rsidRDefault="00ED1B98" w:rsidP="00ED1B9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D1B98" w:rsidRPr="00C3791A" w:rsidRDefault="00ED1B98" w:rsidP="00ED1B9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„SAŠA-TRADE“ d.o.o. Doboj, </w:t>
      </w:r>
      <w:r w:rsidRPr="00C3791A">
        <w:rPr>
          <w:rFonts w:ascii="Arial" w:hAnsi="Arial" w:cs="Arial"/>
          <w:sz w:val="24"/>
          <w:szCs w:val="24"/>
          <w:lang w:val="hr-HR"/>
        </w:rPr>
        <w:t>zaprimljena pod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  <w:lang w:val="hr-HR"/>
        </w:rPr>
        <w:t>brojem protokola: 07-11-5-2577-2/22 dana 6.4.2022. godina u 9:45 sati;</w:t>
      </w:r>
    </w:p>
    <w:p w:rsidR="00ED1B98" w:rsidRPr="00C3791A" w:rsidRDefault="00ED1B98" w:rsidP="00ED1B9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„TRANZIT ELEKTRO“ d.o.o. Zenica, </w:t>
      </w:r>
      <w:r w:rsidRPr="00C3791A">
        <w:rPr>
          <w:rFonts w:ascii="Arial" w:hAnsi="Arial" w:cs="Arial"/>
          <w:sz w:val="24"/>
          <w:szCs w:val="24"/>
          <w:lang w:val="hr-HR"/>
        </w:rPr>
        <w:t>zaprimljena pod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  <w:lang w:val="hr-HR"/>
        </w:rPr>
        <w:t>brojem protokola: 07-11-5-2577-3/22 dana 8.4.2022. godina u 12:45 sati;</w:t>
      </w:r>
    </w:p>
    <w:p w:rsidR="00ED1B98" w:rsidRPr="00C3791A" w:rsidRDefault="00ED1B98" w:rsidP="00ED1B9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„I.E.G.“ d.o.o. Brčko, </w:t>
      </w:r>
      <w:r w:rsidRPr="00C3791A">
        <w:rPr>
          <w:rFonts w:ascii="Arial" w:hAnsi="Arial" w:cs="Arial"/>
          <w:sz w:val="24"/>
          <w:szCs w:val="24"/>
          <w:lang w:val="hr-HR"/>
        </w:rPr>
        <w:t>zaprimljena pod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  <w:lang w:val="hr-HR"/>
        </w:rPr>
        <w:t>brojem protokola: 07-11-5-2577-4/22 dana 11.4.2022. godina u 9:28 sati i</w:t>
      </w:r>
    </w:p>
    <w:p w:rsidR="00ED1B98" w:rsidRPr="00C3791A" w:rsidRDefault="00ED1B98" w:rsidP="00ED1B98">
      <w:pPr>
        <w:pStyle w:val="NoSpacing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D.o.o. „AMEO“ Bosanska Krupa, </w:t>
      </w:r>
      <w:r w:rsidRPr="00C3791A">
        <w:rPr>
          <w:rFonts w:ascii="Arial" w:hAnsi="Arial" w:cs="Arial"/>
          <w:sz w:val="24"/>
          <w:szCs w:val="24"/>
          <w:lang w:val="hr-HR"/>
        </w:rPr>
        <w:t>zaprimljena pod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  <w:lang w:val="hr-HR"/>
        </w:rPr>
        <w:t>brojem protokola: 07-11-5-2577-5/22 dana 11.4.2022. godina u 12:58 sati;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D1B98" w:rsidRPr="00C3791A" w:rsidRDefault="00ED1B98" w:rsidP="00ED1B98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ED1B98" w:rsidRPr="00C3791A" w:rsidRDefault="00ED1B98" w:rsidP="00883BD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883BDD" w:rsidRPr="00C3791A" w:rsidRDefault="00883BDD" w:rsidP="00883BDD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883BDD" w:rsidRPr="00C3791A" w:rsidRDefault="00124E07" w:rsidP="005B1F5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 xml:space="preserve">Komisija za provođenje postupka javne nabavke je u skladu sa tenderskom dokumentacijom dana </w:t>
      </w:r>
      <w:r w:rsidR="00ED1B98" w:rsidRPr="00C3791A">
        <w:rPr>
          <w:rFonts w:ascii="Arial" w:hAnsi="Arial" w:cs="Arial"/>
          <w:sz w:val="24"/>
          <w:szCs w:val="24"/>
        </w:rPr>
        <w:t>11.04.2022</w:t>
      </w:r>
      <w:r w:rsidR="005F43BB" w:rsidRPr="00C3791A">
        <w:rPr>
          <w:rFonts w:ascii="Arial" w:hAnsi="Arial" w:cs="Arial"/>
          <w:sz w:val="24"/>
          <w:szCs w:val="24"/>
        </w:rPr>
        <w:t xml:space="preserve">. </w:t>
      </w:r>
      <w:r w:rsidRPr="00C3791A">
        <w:rPr>
          <w:rFonts w:ascii="Arial" w:hAnsi="Arial" w:cs="Arial"/>
          <w:sz w:val="24"/>
          <w:szCs w:val="24"/>
        </w:rPr>
        <w:t xml:space="preserve">godine u </w:t>
      </w:r>
      <w:r w:rsidR="00ED1B98" w:rsidRPr="00C3791A">
        <w:rPr>
          <w:rFonts w:ascii="Arial" w:hAnsi="Arial" w:cs="Arial"/>
          <w:sz w:val="24"/>
          <w:szCs w:val="24"/>
        </w:rPr>
        <w:t>14</w:t>
      </w:r>
      <w:r w:rsidR="00952B86" w:rsidRPr="00C3791A">
        <w:rPr>
          <w:rFonts w:ascii="Arial" w:hAnsi="Arial" w:cs="Arial"/>
          <w:sz w:val="24"/>
          <w:szCs w:val="24"/>
        </w:rPr>
        <w:t>,30</w:t>
      </w:r>
      <w:r w:rsidRPr="00C3791A">
        <w:rPr>
          <w:rFonts w:ascii="Arial" w:hAnsi="Arial" w:cs="Arial"/>
          <w:sz w:val="24"/>
          <w:szCs w:val="24"/>
        </w:rPr>
        <w:t xml:space="preserve"> sati izvršila javno otvaranje ponuda</w:t>
      </w:r>
      <w:r w:rsidR="00B016F9" w:rsidRPr="00C3791A">
        <w:rPr>
          <w:rFonts w:ascii="Arial" w:hAnsi="Arial" w:cs="Arial"/>
          <w:sz w:val="24"/>
          <w:szCs w:val="24"/>
        </w:rPr>
        <w:t xml:space="preserve"> </w:t>
      </w:r>
      <w:r w:rsidR="00890437" w:rsidRPr="00C3791A">
        <w:rPr>
          <w:rFonts w:ascii="Arial" w:hAnsi="Arial" w:cs="Arial"/>
          <w:sz w:val="24"/>
          <w:szCs w:val="24"/>
        </w:rPr>
        <w:t xml:space="preserve">i utvrdila da je </w:t>
      </w:r>
      <w:r w:rsidR="00A66B21" w:rsidRPr="00C3791A">
        <w:rPr>
          <w:rFonts w:ascii="Arial" w:hAnsi="Arial" w:cs="Arial"/>
          <w:sz w:val="24"/>
          <w:szCs w:val="24"/>
        </w:rPr>
        <w:t>:</w:t>
      </w:r>
    </w:p>
    <w:p w:rsidR="00ED1B98" w:rsidRPr="00C3791A" w:rsidRDefault="00ED1B98" w:rsidP="005B1F56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D1B98" w:rsidRPr="00C3791A" w:rsidRDefault="005B1F56" w:rsidP="00ED1B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ED1B98" w:rsidRPr="00C3791A">
        <w:rPr>
          <w:rFonts w:ascii="Arial" w:hAnsi="Arial" w:cs="Arial"/>
          <w:b/>
          <w:sz w:val="24"/>
          <w:szCs w:val="24"/>
          <w:lang w:val="hr-HR"/>
        </w:rPr>
        <w:t>Ponuđač „SAŠA-TRADE“ d.o.o. Doboj,</w:t>
      </w:r>
      <w:r w:rsidR="00ED1B98"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="00ED1B98" w:rsidRPr="00C3791A">
        <w:rPr>
          <w:rFonts w:ascii="Arial" w:hAnsi="Arial" w:cs="Arial"/>
          <w:sz w:val="24"/>
          <w:szCs w:val="24"/>
        </w:rPr>
        <w:t>dostavljena ponuda uredno zapakovana i bez vidnih oštećenja, ponudio je: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cijena ponude: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8.488,85 KM bez PDV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PDV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1.443,10 KM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9.931,95 KM sa PDV- om,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Nema popusta</w:t>
      </w:r>
    </w:p>
    <w:p w:rsidR="00ED1B98" w:rsidRPr="00C3791A" w:rsidRDefault="00ED1B98" w:rsidP="00ED1B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>Ponuđač „TRANZIT ELEKTRO“ d.o.o. Zenica,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>dostavljena ponuda uredno zapakovana i bez vidnih oštećenja, ponudio je: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cijena ponude: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8.851,00 KM bez PDV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PDV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1.451,97 KM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9.992,97 KM sa PDV- om,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Nema popusta</w:t>
      </w:r>
    </w:p>
    <w:p w:rsidR="00ED1B98" w:rsidRPr="00C3791A" w:rsidRDefault="00ED1B98" w:rsidP="00ED1B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>Ponuđač „I.E.G.“ d.o.o. Brčko,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>dostavljena ponuda uredno zapakovana i bez vidnih oštećenja, ponudio je: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cijena ponude: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8.500,00 KM bez PDV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PDV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1.445,00 KM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9.945,00 KM sa PDV- om,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Nema popusta</w:t>
      </w:r>
    </w:p>
    <w:p w:rsidR="00ED1B98" w:rsidRPr="00C3791A" w:rsidRDefault="00ED1B98" w:rsidP="00ED1B98">
      <w:pPr>
        <w:pStyle w:val="NoSpacing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>Ponuđač D.o.o. „AMEO“ Bosanska Krupa,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>dostavljena ponuda uredno zapakovana i bez vidnih oštećenja, ponudio je: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cijena ponude: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10.103,88 KM bez PDV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PDV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 1.717,65 KM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C3791A">
        <w:rPr>
          <w:rFonts w:ascii="Arial" w:hAnsi="Arial" w:cs="Arial"/>
          <w:sz w:val="24"/>
          <w:szCs w:val="24"/>
          <w:lang w:val="hr-HR"/>
        </w:rPr>
        <w:tab/>
      </w:r>
      <w:r w:rsidRPr="00C3791A">
        <w:rPr>
          <w:rFonts w:ascii="Arial" w:hAnsi="Arial" w:cs="Arial"/>
          <w:b/>
          <w:sz w:val="24"/>
          <w:szCs w:val="24"/>
          <w:lang w:val="hr-HR"/>
        </w:rPr>
        <w:t>11.821,53 KM sa PDV- om,</w:t>
      </w:r>
    </w:p>
    <w:p w:rsidR="00ED1B98" w:rsidRPr="00C3791A" w:rsidRDefault="00ED1B98" w:rsidP="00ED1B98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Nema popusta</w:t>
      </w:r>
    </w:p>
    <w:p w:rsidR="00883BDD" w:rsidRPr="00C3791A" w:rsidRDefault="00883BDD" w:rsidP="005B1F5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D0C53" w:rsidRPr="003C0257" w:rsidRDefault="00D16966" w:rsidP="004D0C53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Nakon što je izvršena provjera ponuda  i dokumentacije dostavljene uz ponud</w:t>
      </w:r>
      <w:r w:rsidR="00DF58C1" w:rsidRPr="00C3791A">
        <w:rPr>
          <w:rFonts w:ascii="Arial" w:hAnsi="Arial" w:cs="Arial"/>
          <w:sz w:val="24"/>
          <w:szCs w:val="24"/>
          <w:lang w:val="hr-HR"/>
        </w:rPr>
        <w:t xml:space="preserve">u Komisija je konstatovala </w:t>
      </w:r>
      <w:r w:rsidR="00883BDD" w:rsidRPr="00C3791A">
        <w:rPr>
          <w:rFonts w:ascii="Arial" w:hAnsi="Arial" w:cs="Arial"/>
          <w:sz w:val="24"/>
          <w:szCs w:val="24"/>
          <w:lang w:val="hr-HR"/>
        </w:rPr>
        <w:t xml:space="preserve">da su ponude ponuđača </w:t>
      </w:r>
      <w:r w:rsidR="00ED1B98" w:rsidRPr="003C0257">
        <w:rPr>
          <w:rFonts w:ascii="Arial" w:hAnsi="Arial" w:cs="Arial"/>
          <w:sz w:val="24"/>
          <w:szCs w:val="24"/>
          <w:lang w:val="hr-HR"/>
        </w:rPr>
        <w:t>„SAŠA-TRADE“ d.o.o. Doboj; „TRANZIT ELEKTRO“ d.o.o. Zenica; „I.E.G.“ d.o.o. Brčko i D.o.o. „AMEO“ Bosanska Krupa potpune, ispravne u formalno-pravnom smislu (ponuđač</w:t>
      </w:r>
      <w:r w:rsidR="00C3791A" w:rsidRPr="003C0257">
        <w:rPr>
          <w:rFonts w:ascii="Arial" w:hAnsi="Arial" w:cs="Arial"/>
          <w:sz w:val="24"/>
          <w:szCs w:val="24"/>
          <w:lang w:val="hr-HR"/>
        </w:rPr>
        <w:t xml:space="preserve">i su </w:t>
      </w:r>
      <w:r w:rsidR="00ED1B98" w:rsidRPr="003C0257">
        <w:rPr>
          <w:rFonts w:ascii="Arial" w:hAnsi="Arial" w:cs="Arial"/>
          <w:sz w:val="24"/>
          <w:szCs w:val="24"/>
          <w:lang w:val="hr-HR"/>
        </w:rPr>
        <w:t>dostavi</w:t>
      </w:r>
      <w:r w:rsidR="00C3791A" w:rsidRPr="003C0257">
        <w:rPr>
          <w:rFonts w:ascii="Arial" w:hAnsi="Arial" w:cs="Arial"/>
          <w:sz w:val="24"/>
          <w:szCs w:val="24"/>
          <w:lang w:val="hr-HR"/>
        </w:rPr>
        <w:t>li ponude</w:t>
      </w:r>
      <w:r w:rsidR="00ED1B98" w:rsidRPr="003C0257">
        <w:rPr>
          <w:rFonts w:ascii="Arial" w:hAnsi="Arial" w:cs="Arial"/>
          <w:sz w:val="24"/>
          <w:szCs w:val="24"/>
          <w:lang w:val="hr-HR"/>
        </w:rPr>
        <w:t xml:space="preserve"> u skladu sa tenderskom dokumentacijom, ispuni</w:t>
      </w:r>
      <w:r w:rsidR="00C3791A" w:rsidRPr="003C0257">
        <w:rPr>
          <w:rFonts w:ascii="Arial" w:hAnsi="Arial" w:cs="Arial"/>
          <w:sz w:val="24"/>
          <w:szCs w:val="24"/>
          <w:lang w:val="hr-HR"/>
        </w:rPr>
        <w:t>li</w:t>
      </w:r>
      <w:r w:rsidR="00ED1B98" w:rsidRPr="003C0257">
        <w:rPr>
          <w:rFonts w:ascii="Arial" w:hAnsi="Arial" w:cs="Arial"/>
          <w:sz w:val="24"/>
          <w:szCs w:val="24"/>
          <w:lang w:val="hr-HR"/>
        </w:rPr>
        <w:t xml:space="preserve"> uslove za učešće, dostav</w:t>
      </w:r>
      <w:r w:rsidR="00C3791A" w:rsidRPr="003C0257">
        <w:rPr>
          <w:rFonts w:ascii="Arial" w:hAnsi="Arial" w:cs="Arial"/>
          <w:sz w:val="24"/>
          <w:szCs w:val="24"/>
          <w:lang w:val="hr-HR"/>
        </w:rPr>
        <w:t>ili</w:t>
      </w:r>
      <w:r w:rsidR="00ED1B98" w:rsidRPr="003C0257">
        <w:rPr>
          <w:rFonts w:ascii="Arial" w:hAnsi="Arial" w:cs="Arial"/>
          <w:sz w:val="24"/>
          <w:szCs w:val="24"/>
          <w:lang w:val="hr-HR"/>
        </w:rPr>
        <w:t xml:space="preserve"> potrebne dokaze) i da računskih grešaka nije bilo. </w:t>
      </w:r>
    </w:p>
    <w:p w:rsidR="004D0C53" w:rsidRPr="003C0257" w:rsidRDefault="006B0999" w:rsidP="004D0C53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3C0257">
        <w:rPr>
          <w:rFonts w:ascii="Arial" w:hAnsi="Arial" w:cs="Arial"/>
          <w:sz w:val="24"/>
          <w:szCs w:val="24"/>
          <w:lang w:val="hr-HR"/>
        </w:rPr>
        <w:t xml:space="preserve">Komisija je predložila Ugovornom organu </w:t>
      </w:r>
      <w:r w:rsidR="004D0C53" w:rsidRPr="003C0257">
        <w:rPr>
          <w:rFonts w:ascii="Arial" w:hAnsi="Arial" w:cs="Arial"/>
          <w:sz w:val="24"/>
          <w:szCs w:val="24"/>
          <w:lang w:val="hr-HR"/>
        </w:rPr>
        <w:t xml:space="preserve">da zakaže e-aukciju sa kvalifikovanim ponuđačima, i to: „SAŠA-TRADE“ d.o.o. Doboj; „TRANZIT ELEKTRO“ d.o.o. Zenica; „I.E.G.“ d.o.o. Brčko i D.o.o. „AMEO“ Bosanska Krupa, </w:t>
      </w:r>
      <w:r w:rsidR="004D0C53" w:rsidRPr="003C0257">
        <w:rPr>
          <w:rFonts w:ascii="Arial" w:hAnsi="Arial" w:cs="Arial"/>
          <w:sz w:val="24"/>
          <w:szCs w:val="24"/>
        </w:rPr>
        <w:t>u skladu s Pravilnikom o uslovima i načinu korištenja e-aukcije (“Službeni glasnik BiH”broj 66/16 od 06.09.2016 godine).</w:t>
      </w:r>
    </w:p>
    <w:p w:rsidR="006B0999" w:rsidRPr="00C3791A" w:rsidRDefault="006B0999" w:rsidP="00883BDD">
      <w:pPr>
        <w:spacing w:line="240" w:lineRule="auto"/>
        <w:ind w:left="-142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>Provođenje e-auk</w:t>
      </w:r>
      <w:r w:rsidR="004D0C53" w:rsidRPr="00C3791A">
        <w:rPr>
          <w:rFonts w:ascii="Arial" w:hAnsi="Arial" w:cs="Arial"/>
          <w:sz w:val="24"/>
          <w:szCs w:val="24"/>
          <w:lang w:val="hr-HR"/>
        </w:rPr>
        <w:t>cije je zakazano za dan 14.04</w:t>
      </w:r>
      <w:r w:rsidRPr="00C3791A">
        <w:rPr>
          <w:rFonts w:ascii="Arial" w:hAnsi="Arial" w:cs="Arial"/>
          <w:sz w:val="24"/>
          <w:szCs w:val="24"/>
          <w:lang w:val="hr-HR"/>
        </w:rPr>
        <w:t>.202</w:t>
      </w:r>
      <w:r w:rsidR="004D0C53" w:rsidRPr="00C3791A">
        <w:rPr>
          <w:rFonts w:ascii="Arial" w:hAnsi="Arial" w:cs="Arial"/>
          <w:sz w:val="24"/>
          <w:szCs w:val="24"/>
          <w:lang w:val="hr-HR"/>
        </w:rPr>
        <w:t>2</w:t>
      </w:r>
      <w:r w:rsidRPr="00C3791A">
        <w:rPr>
          <w:rFonts w:ascii="Arial" w:hAnsi="Arial" w:cs="Arial"/>
          <w:sz w:val="24"/>
          <w:szCs w:val="24"/>
          <w:lang w:val="hr-HR"/>
        </w:rPr>
        <w:t>. godine u 1</w:t>
      </w:r>
      <w:r w:rsidR="004D0C53" w:rsidRPr="00C3791A">
        <w:rPr>
          <w:rFonts w:ascii="Arial" w:hAnsi="Arial" w:cs="Arial"/>
          <w:sz w:val="24"/>
          <w:szCs w:val="24"/>
          <w:lang w:val="hr-HR"/>
        </w:rPr>
        <w:t>4:00 h i ista je trajala od 14:00 h do 14:12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h. Na osnovu izvještaja o toku i završetku e-aukcije utvrđeno je da je konačna rang lista ponuđača sljedeća:</w:t>
      </w:r>
    </w:p>
    <w:p w:rsidR="004D0C53" w:rsidRPr="003C0257" w:rsidRDefault="004D0C53" w:rsidP="003C0257">
      <w:pPr>
        <w:pStyle w:val="NoSpacing"/>
        <w:ind w:left="993" w:hanging="993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Rang 1. </w:t>
      </w:r>
      <w:r w:rsidRPr="00C3791A">
        <w:rPr>
          <w:rFonts w:ascii="Arial" w:hAnsi="Arial" w:cs="Arial"/>
          <w:b/>
          <w:sz w:val="24"/>
          <w:szCs w:val="24"/>
          <w:lang w:val="hr-HR"/>
        </w:rPr>
        <w:tab/>
        <w:t xml:space="preserve">„I.E.G.“ d.o.o. Brčko,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konačna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>6.900 KM bez PDV-a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pa ukupna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>8.073,00 KM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sa PDV-om, </w:t>
      </w:r>
      <w:r w:rsidRPr="00C3791A">
        <w:rPr>
          <w:rFonts w:ascii="Arial" w:hAnsi="Arial" w:cs="Arial"/>
          <w:sz w:val="24"/>
          <w:szCs w:val="24"/>
          <w:lang w:val="hr-HR"/>
        </w:rPr>
        <w:t>(početna cijena ponude umanjena za 18,82%);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   </w:t>
      </w:r>
    </w:p>
    <w:p w:rsidR="004D0C53" w:rsidRPr="00C3791A" w:rsidRDefault="004D0C53" w:rsidP="004D0C53">
      <w:pPr>
        <w:pStyle w:val="NoSpacing"/>
        <w:ind w:left="993" w:hanging="993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Rang 2. </w:t>
      </w:r>
      <w:r w:rsidRPr="00C3791A">
        <w:rPr>
          <w:rFonts w:ascii="Arial" w:hAnsi="Arial" w:cs="Arial"/>
          <w:b/>
          <w:sz w:val="24"/>
          <w:szCs w:val="24"/>
          <w:lang w:val="hr-HR"/>
        </w:rPr>
        <w:tab/>
        <w:t>„SAŠA-TRADE“ d.o.o. Doboj,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konačna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>6.990,00 KM bez PDV-a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pa ukupna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8.178,30 KM sa PDV-om, </w:t>
      </w:r>
      <w:r w:rsidRPr="00C3791A">
        <w:rPr>
          <w:rFonts w:ascii="Arial" w:hAnsi="Arial" w:cs="Arial"/>
          <w:sz w:val="24"/>
          <w:szCs w:val="24"/>
          <w:lang w:val="hr-HR"/>
        </w:rPr>
        <w:t>(početna cijena ponude umanjena za 17,66%);</w:t>
      </w:r>
    </w:p>
    <w:p w:rsidR="004D0C53" w:rsidRPr="00C3791A" w:rsidRDefault="004D0C53" w:rsidP="004D0C53">
      <w:pPr>
        <w:pStyle w:val="NoSpacing"/>
        <w:ind w:left="993" w:hanging="993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Rang 3. </w:t>
      </w:r>
      <w:r w:rsidRPr="00C3791A">
        <w:rPr>
          <w:rFonts w:ascii="Arial" w:hAnsi="Arial" w:cs="Arial"/>
          <w:b/>
          <w:sz w:val="24"/>
          <w:szCs w:val="24"/>
          <w:lang w:val="hr-HR"/>
        </w:rPr>
        <w:tab/>
        <w:t xml:space="preserve">„TRANZIT ELEKTRO“ d.o.o. Zenica,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konačna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>7.985,84 bez PDV-a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pa ukupna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9.343,43 sa PDV-om, </w:t>
      </w:r>
      <w:r w:rsidRPr="00C3791A">
        <w:rPr>
          <w:rFonts w:ascii="Arial" w:hAnsi="Arial" w:cs="Arial"/>
          <w:sz w:val="24"/>
          <w:szCs w:val="24"/>
          <w:lang w:val="hr-HR"/>
        </w:rPr>
        <w:t>(početna cijena ponude umanjena za 6,5%) i</w:t>
      </w:r>
    </w:p>
    <w:p w:rsidR="004D0C53" w:rsidRPr="00C3791A" w:rsidRDefault="004D0C53" w:rsidP="004D0C53">
      <w:pPr>
        <w:pStyle w:val="NoSpacing"/>
        <w:ind w:left="993" w:hanging="993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C3791A">
        <w:rPr>
          <w:rFonts w:ascii="Arial" w:hAnsi="Arial" w:cs="Arial"/>
          <w:b/>
          <w:sz w:val="24"/>
          <w:szCs w:val="24"/>
          <w:lang w:val="hr-HR"/>
        </w:rPr>
        <w:lastRenderedPageBreak/>
        <w:t xml:space="preserve">Rang 4. </w:t>
      </w:r>
      <w:r w:rsidRPr="00C3791A">
        <w:rPr>
          <w:rFonts w:ascii="Arial" w:hAnsi="Arial" w:cs="Arial"/>
          <w:b/>
          <w:sz w:val="24"/>
          <w:szCs w:val="24"/>
          <w:lang w:val="hr-HR"/>
        </w:rPr>
        <w:tab/>
        <w:t xml:space="preserve">D.o.o. „AMEO“ Bosanska Krupa,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konačna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>8.050,00 bez PDV-a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pa ukupna cijena ponude iznosi </w:t>
      </w:r>
      <w:r w:rsidRPr="00C3791A">
        <w:rPr>
          <w:rFonts w:ascii="Arial" w:hAnsi="Arial" w:cs="Arial"/>
          <w:b/>
          <w:sz w:val="24"/>
          <w:szCs w:val="24"/>
          <w:lang w:val="hr-HR"/>
        </w:rPr>
        <w:t xml:space="preserve">9.418,50 sa PDV-om, </w:t>
      </w:r>
      <w:r w:rsidRPr="00C3791A">
        <w:rPr>
          <w:rFonts w:ascii="Arial" w:hAnsi="Arial" w:cs="Arial"/>
          <w:sz w:val="24"/>
          <w:szCs w:val="24"/>
          <w:lang w:val="hr-HR"/>
        </w:rPr>
        <w:t>(početna cijena ponude umanjena za 20,33%)</w:t>
      </w:r>
    </w:p>
    <w:p w:rsidR="006B0999" w:rsidRPr="00C3791A" w:rsidRDefault="006B0999" w:rsidP="006B0999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hr-HR"/>
        </w:rPr>
      </w:pPr>
    </w:p>
    <w:p w:rsidR="004D0C53" w:rsidRPr="00C3791A" w:rsidRDefault="006B0999" w:rsidP="006B099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Komisija je konstatovala da procjenjena vrijednost </w:t>
      </w:r>
      <w:r w:rsidR="00C3791A">
        <w:rPr>
          <w:rFonts w:ascii="Arial" w:hAnsi="Arial" w:cs="Arial"/>
          <w:sz w:val="24"/>
          <w:szCs w:val="24"/>
          <w:lang w:val="hr-HR"/>
        </w:rPr>
        <w:t xml:space="preserve">predmetne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nabavke </w:t>
      </w:r>
      <w:r w:rsidR="004D0C53" w:rsidRPr="00C3791A">
        <w:rPr>
          <w:rFonts w:ascii="Arial" w:hAnsi="Arial" w:cs="Arial"/>
          <w:sz w:val="24"/>
          <w:szCs w:val="24"/>
          <w:lang w:val="hr-HR"/>
        </w:rPr>
        <w:t>sljedeća: cijena bez PDV iznosi 8.541,00 KM, cijena sa PDV 9.992,97 KM.</w:t>
      </w:r>
    </w:p>
    <w:p w:rsidR="004D0C53" w:rsidRPr="00C3791A" w:rsidRDefault="004D0C53" w:rsidP="006B0999">
      <w:pPr>
        <w:pStyle w:val="NoSpacing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6B0999" w:rsidRDefault="006B0999" w:rsidP="006B099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 je predložila Ugovornom organu da donese Odluku o izboru najpovoljnijeg ponuđača, i to prvorangiranog ponuđača  </w:t>
      </w:r>
      <w:r w:rsidR="004D0C53" w:rsidRPr="00C3791A">
        <w:rPr>
          <w:rFonts w:ascii="Arial" w:hAnsi="Arial" w:cs="Arial"/>
          <w:b/>
          <w:sz w:val="24"/>
          <w:szCs w:val="24"/>
          <w:lang w:val="hr-HR"/>
        </w:rPr>
        <w:t xml:space="preserve">„I.E.G.“ d.o.o. Brčko, </w:t>
      </w:r>
      <w:r w:rsidRPr="00C3791A">
        <w:rPr>
          <w:rFonts w:ascii="Arial" w:hAnsi="Arial" w:cs="Arial"/>
          <w:b/>
          <w:sz w:val="24"/>
          <w:szCs w:val="24"/>
          <w:lang w:val="hr-HR"/>
        </w:rPr>
        <w:t>d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i zaključi Ugovor.</w:t>
      </w:r>
    </w:p>
    <w:p w:rsidR="00C3791A" w:rsidRPr="00C3791A" w:rsidRDefault="00C3791A" w:rsidP="006B0999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DF58C1" w:rsidRPr="00C3791A" w:rsidRDefault="00DF58C1" w:rsidP="006B099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  <w:lang w:val="hr-HR"/>
        </w:rPr>
        <w:t xml:space="preserve">S obzirom da je kriterij  za dodjelu Ugovora </w:t>
      </w:r>
      <w:r w:rsidRPr="00C3791A">
        <w:rPr>
          <w:rFonts w:ascii="Arial" w:hAnsi="Arial" w:cs="Arial"/>
          <w:sz w:val="24"/>
          <w:szCs w:val="24"/>
        </w:rPr>
        <w:t xml:space="preserve">„najniža cijena tehnički zadovoljavajuće ponude“,  da je </w:t>
      </w:r>
      <w:r w:rsidR="00EA40A0" w:rsidRPr="00C3791A">
        <w:rPr>
          <w:rFonts w:ascii="Arial" w:hAnsi="Arial" w:cs="Arial"/>
          <w:sz w:val="24"/>
          <w:szCs w:val="24"/>
        </w:rPr>
        <w:t>ponuda</w:t>
      </w:r>
      <w:r w:rsidR="006B0999" w:rsidRPr="00C3791A">
        <w:rPr>
          <w:rFonts w:ascii="Arial" w:hAnsi="Arial" w:cs="Arial"/>
          <w:sz w:val="24"/>
          <w:szCs w:val="24"/>
        </w:rPr>
        <w:t xml:space="preserve"> prvorangiranog</w:t>
      </w:r>
      <w:r w:rsidR="00EA40A0" w:rsidRPr="00C3791A">
        <w:rPr>
          <w:rFonts w:ascii="Arial" w:hAnsi="Arial" w:cs="Arial"/>
          <w:sz w:val="24"/>
          <w:szCs w:val="24"/>
        </w:rPr>
        <w:t xml:space="preserve">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ponuđača </w:t>
      </w:r>
      <w:r w:rsidR="004D0C53" w:rsidRPr="00C3791A">
        <w:rPr>
          <w:rFonts w:ascii="Arial" w:hAnsi="Arial" w:cs="Arial"/>
          <w:b/>
          <w:sz w:val="24"/>
          <w:szCs w:val="24"/>
          <w:lang w:val="hr-HR"/>
        </w:rPr>
        <w:t>„I.E.G.“ d.o.o. Brčko,</w:t>
      </w:r>
      <w:r w:rsidR="006B0999" w:rsidRPr="00C3791A">
        <w:rPr>
          <w:rFonts w:ascii="Arial" w:hAnsi="Arial" w:cs="Arial"/>
          <w:sz w:val="24"/>
          <w:szCs w:val="24"/>
          <w:lang w:val="hr-HR"/>
        </w:rPr>
        <w:t xml:space="preserve">  u okviru procjenjene vrijednosti predmetne nabavke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, </w:t>
      </w:r>
      <w:r w:rsidR="00571472" w:rsidRPr="00C3791A">
        <w:rPr>
          <w:rFonts w:ascii="Arial" w:hAnsi="Arial" w:cs="Arial"/>
          <w:sz w:val="24"/>
          <w:szCs w:val="24"/>
          <w:lang w:val="hr-HR"/>
        </w:rPr>
        <w:t xml:space="preserve">Ugovorni organ je prihvatio prijedlog Komisije pa je </w:t>
      </w:r>
      <w:r w:rsidRPr="00C3791A">
        <w:rPr>
          <w:rFonts w:ascii="Arial" w:hAnsi="Arial" w:cs="Arial"/>
          <w:sz w:val="24"/>
          <w:szCs w:val="24"/>
          <w:lang w:val="hr-HR"/>
        </w:rPr>
        <w:t xml:space="preserve"> </w:t>
      </w:r>
      <w:r w:rsidRPr="00C3791A">
        <w:rPr>
          <w:rFonts w:ascii="Arial" w:hAnsi="Arial" w:cs="Arial"/>
          <w:sz w:val="24"/>
          <w:szCs w:val="24"/>
        </w:rPr>
        <w:t>odlučeno je kao u dispozitivu</w:t>
      </w:r>
      <w:r w:rsidR="00571472" w:rsidRPr="00C3791A">
        <w:rPr>
          <w:rFonts w:ascii="Arial" w:hAnsi="Arial" w:cs="Arial"/>
          <w:sz w:val="24"/>
          <w:szCs w:val="24"/>
        </w:rPr>
        <w:t xml:space="preserve"> Odluke.</w:t>
      </w:r>
    </w:p>
    <w:p w:rsidR="00DF58C1" w:rsidRPr="00C3791A" w:rsidRDefault="00DF58C1" w:rsidP="00745C48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745C48" w:rsidRPr="00C3791A" w:rsidRDefault="00124E07" w:rsidP="006B0999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C3791A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C3791A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9414DC" w:rsidRPr="00C3791A" w:rsidRDefault="009414DC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C3791A" w:rsidRDefault="00124E07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 xml:space="preserve">Obrađivač: </w:t>
      </w:r>
    </w:p>
    <w:p w:rsidR="00B016F9" w:rsidRPr="00C3791A" w:rsidRDefault="00A66B21" w:rsidP="00B016F9">
      <w:pPr>
        <w:tabs>
          <w:tab w:val="left" w:pos="6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>Sel</w:t>
      </w:r>
      <w:r w:rsidR="002613DD" w:rsidRPr="00C3791A">
        <w:rPr>
          <w:rFonts w:ascii="Arial" w:hAnsi="Arial" w:cs="Arial"/>
          <w:sz w:val="24"/>
          <w:szCs w:val="24"/>
        </w:rPr>
        <w:t>m</w:t>
      </w:r>
      <w:r w:rsidRPr="00C3791A">
        <w:rPr>
          <w:rFonts w:ascii="Arial" w:hAnsi="Arial" w:cs="Arial"/>
          <w:sz w:val="24"/>
          <w:szCs w:val="24"/>
        </w:rPr>
        <w:t>a Bužimki</w:t>
      </w:r>
      <w:r w:rsidR="00B016F9" w:rsidRPr="00C3791A">
        <w:rPr>
          <w:rFonts w:ascii="Arial" w:hAnsi="Arial" w:cs="Arial"/>
          <w:sz w:val="24"/>
          <w:szCs w:val="24"/>
        </w:rPr>
        <w:t>ć</w:t>
      </w:r>
    </w:p>
    <w:p w:rsidR="00124E07" w:rsidRPr="00C3791A" w:rsidRDefault="00B016F9" w:rsidP="00B016F9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ab/>
      </w:r>
      <w:r w:rsidR="004D0C53" w:rsidRPr="00C3791A">
        <w:rPr>
          <w:rFonts w:ascii="Arial" w:hAnsi="Arial" w:cs="Arial"/>
          <w:b/>
          <w:sz w:val="24"/>
          <w:szCs w:val="24"/>
        </w:rPr>
        <w:t xml:space="preserve">              GRADON</w:t>
      </w:r>
      <w:r w:rsidR="00124E07" w:rsidRPr="00C3791A">
        <w:rPr>
          <w:rFonts w:ascii="Arial" w:hAnsi="Arial" w:cs="Arial"/>
          <w:b/>
          <w:sz w:val="24"/>
          <w:szCs w:val="24"/>
        </w:rPr>
        <w:t>AČELNIK</w:t>
      </w:r>
    </w:p>
    <w:p w:rsidR="003C383F" w:rsidRPr="00C3791A" w:rsidRDefault="00124E07" w:rsidP="003C383F">
      <w:pPr>
        <w:pStyle w:val="NoSpacing"/>
        <w:rPr>
          <w:rFonts w:ascii="Arial" w:hAnsi="Arial" w:cs="Arial"/>
          <w:sz w:val="24"/>
          <w:szCs w:val="24"/>
        </w:rPr>
      </w:pPr>
      <w:r w:rsidRPr="00C3791A">
        <w:rPr>
          <w:rFonts w:ascii="Arial" w:hAnsi="Arial" w:cs="Arial"/>
          <w:sz w:val="24"/>
          <w:szCs w:val="24"/>
        </w:rPr>
        <w:t xml:space="preserve">Dostavljeno:                                                                   </w:t>
      </w:r>
      <w:r w:rsidR="00B016F9" w:rsidRPr="00C3791A">
        <w:rPr>
          <w:rFonts w:ascii="Arial" w:hAnsi="Arial" w:cs="Arial"/>
          <w:sz w:val="24"/>
          <w:szCs w:val="24"/>
        </w:rPr>
        <w:t xml:space="preserve">            </w:t>
      </w:r>
      <w:r w:rsidR="007255D3" w:rsidRPr="00C3791A">
        <w:rPr>
          <w:rFonts w:ascii="Arial" w:hAnsi="Arial" w:cs="Arial"/>
          <w:sz w:val="24"/>
          <w:szCs w:val="24"/>
        </w:rPr>
        <w:tab/>
        <w:t xml:space="preserve">     </w:t>
      </w:r>
      <w:r w:rsidRPr="00C3791A">
        <w:rPr>
          <w:rFonts w:ascii="Arial" w:hAnsi="Arial" w:cs="Arial"/>
          <w:sz w:val="24"/>
          <w:szCs w:val="24"/>
        </w:rPr>
        <w:t xml:space="preserve"> Armin Halitović</w:t>
      </w:r>
    </w:p>
    <w:p w:rsidR="007255D3" w:rsidRPr="00C3791A" w:rsidRDefault="007255D3" w:rsidP="00B857B6">
      <w:pPr>
        <w:pStyle w:val="NoSpacing"/>
        <w:rPr>
          <w:rFonts w:ascii="Arial" w:hAnsi="Arial" w:cs="Arial"/>
          <w:sz w:val="24"/>
          <w:szCs w:val="24"/>
        </w:rPr>
      </w:pPr>
    </w:p>
    <w:p w:rsidR="004D0C53" w:rsidRPr="00C3791A" w:rsidRDefault="004D0C53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  <w:lang w:val="hr-HR"/>
        </w:rPr>
        <w:t xml:space="preserve">„I.E.G.“ d.o.o. Brčko, putem e-maila </w:t>
      </w:r>
    </w:p>
    <w:p w:rsidR="004D0C53" w:rsidRPr="00C3791A" w:rsidRDefault="004D0C53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  <w:lang w:val="hr-HR"/>
        </w:rPr>
        <w:t>„SAŠA-TRADE“ d.o.o. Doboj, putem e-maila</w:t>
      </w:r>
    </w:p>
    <w:p w:rsidR="004D0C53" w:rsidRPr="00C3791A" w:rsidRDefault="004D0C53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  <w:lang w:val="hr-HR"/>
        </w:rPr>
        <w:t>„TRANZIT ELEKTRO“ d.o.o. Zenica, putem e-maila</w:t>
      </w:r>
    </w:p>
    <w:p w:rsidR="004D0C53" w:rsidRPr="00C3791A" w:rsidRDefault="004D0C53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  <w:lang w:val="hr-HR"/>
        </w:rPr>
        <w:t xml:space="preserve">„AMEO“ </w:t>
      </w:r>
      <w:r w:rsidR="005539CC">
        <w:rPr>
          <w:rFonts w:ascii="Arial" w:hAnsi="Arial" w:cs="Arial"/>
          <w:sz w:val="20"/>
          <w:szCs w:val="20"/>
          <w:lang w:val="hr-HR"/>
        </w:rPr>
        <w:t>d</w:t>
      </w:r>
      <w:r w:rsidR="005539CC" w:rsidRPr="00C3791A">
        <w:rPr>
          <w:rFonts w:ascii="Arial" w:hAnsi="Arial" w:cs="Arial"/>
          <w:sz w:val="20"/>
          <w:szCs w:val="20"/>
          <w:lang w:val="hr-HR"/>
        </w:rPr>
        <w:t xml:space="preserve">.o.o </w:t>
      </w:r>
      <w:r w:rsidRPr="00C3791A">
        <w:rPr>
          <w:rFonts w:ascii="Arial" w:hAnsi="Arial" w:cs="Arial"/>
          <w:sz w:val="20"/>
          <w:szCs w:val="20"/>
          <w:lang w:val="hr-HR"/>
        </w:rPr>
        <w:t>Bosanska Krupa,  putem e-maila</w:t>
      </w:r>
    </w:p>
    <w:p w:rsidR="00316CDB" w:rsidRPr="00C3791A" w:rsidRDefault="00124E07" w:rsidP="00316CDB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</w:rPr>
        <w:t>U spis</w:t>
      </w:r>
    </w:p>
    <w:p w:rsidR="009F04C4" w:rsidRPr="00C3791A" w:rsidRDefault="00A66B21" w:rsidP="006B0999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3791A">
        <w:rPr>
          <w:rFonts w:ascii="Arial" w:hAnsi="Arial" w:cs="Arial"/>
          <w:sz w:val="20"/>
          <w:szCs w:val="20"/>
        </w:rPr>
        <w:t xml:space="preserve"> </w:t>
      </w:r>
      <w:r w:rsidR="00124E07" w:rsidRPr="00C3791A">
        <w:rPr>
          <w:rFonts w:ascii="Arial" w:hAnsi="Arial" w:cs="Arial"/>
          <w:sz w:val="20"/>
          <w:szCs w:val="20"/>
        </w:rPr>
        <w:t>a/a</w:t>
      </w:r>
    </w:p>
    <w:sectPr w:rsidR="009F04C4" w:rsidRPr="00C3791A" w:rsidSect="007C555C">
      <w:footerReference w:type="default" r:id="rId7"/>
      <w:pgSz w:w="11906" w:h="16838"/>
      <w:pgMar w:top="993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171" w:rsidRDefault="00546171" w:rsidP="00B95681">
      <w:pPr>
        <w:spacing w:after="0" w:line="240" w:lineRule="auto"/>
      </w:pPr>
      <w:r>
        <w:separator/>
      </w:r>
    </w:p>
  </w:endnote>
  <w:endnote w:type="continuationSeparator" w:id="0">
    <w:p w:rsidR="00546171" w:rsidRDefault="00546171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D842F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0918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5221" w:rsidRDefault="00546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171" w:rsidRDefault="00546171" w:rsidP="00B95681">
      <w:pPr>
        <w:spacing w:after="0" w:line="240" w:lineRule="auto"/>
      </w:pPr>
      <w:r>
        <w:separator/>
      </w:r>
    </w:p>
  </w:footnote>
  <w:footnote w:type="continuationSeparator" w:id="0">
    <w:p w:rsidR="00546171" w:rsidRDefault="00546171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DE4628"/>
    <w:multiLevelType w:val="hybridMultilevel"/>
    <w:tmpl w:val="D9AA00F4"/>
    <w:lvl w:ilvl="0" w:tplc="E7EA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A4E66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8536D"/>
    <w:multiLevelType w:val="hybridMultilevel"/>
    <w:tmpl w:val="D624ADF6"/>
    <w:lvl w:ilvl="0" w:tplc="DBB6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3667D"/>
    <w:multiLevelType w:val="hybridMultilevel"/>
    <w:tmpl w:val="816C908A"/>
    <w:lvl w:ilvl="0" w:tplc="84F091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E17BA"/>
    <w:multiLevelType w:val="hybridMultilevel"/>
    <w:tmpl w:val="54E8CB28"/>
    <w:lvl w:ilvl="0" w:tplc="72102F2A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7845B6"/>
    <w:multiLevelType w:val="hybridMultilevel"/>
    <w:tmpl w:val="2DD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4F5C"/>
    <w:multiLevelType w:val="hybridMultilevel"/>
    <w:tmpl w:val="31A03FCA"/>
    <w:lvl w:ilvl="0" w:tplc="FAD46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22EF"/>
    <w:multiLevelType w:val="hybridMultilevel"/>
    <w:tmpl w:val="B07069BE"/>
    <w:lvl w:ilvl="0" w:tplc="2670D9F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4D577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06B27"/>
    <w:multiLevelType w:val="hybridMultilevel"/>
    <w:tmpl w:val="8BE8D51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9493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D1007"/>
    <w:multiLevelType w:val="hybridMultilevel"/>
    <w:tmpl w:val="6546B362"/>
    <w:lvl w:ilvl="0" w:tplc="37DEBEB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4"/>
  </w:num>
  <w:num w:numId="8">
    <w:abstractNumId w:val="6"/>
  </w:num>
  <w:num w:numId="9">
    <w:abstractNumId w:val="13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1C9D"/>
    <w:rsid w:val="00037A2D"/>
    <w:rsid w:val="000851B7"/>
    <w:rsid w:val="000918A8"/>
    <w:rsid w:val="000A5643"/>
    <w:rsid w:val="000E145E"/>
    <w:rsid w:val="00105865"/>
    <w:rsid w:val="00106587"/>
    <w:rsid w:val="00123B9A"/>
    <w:rsid w:val="00124E07"/>
    <w:rsid w:val="00126596"/>
    <w:rsid w:val="00143C64"/>
    <w:rsid w:val="00153BA7"/>
    <w:rsid w:val="00193E27"/>
    <w:rsid w:val="00196613"/>
    <w:rsid w:val="001A3706"/>
    <w:rsid w:val="001C3696"/>
    <w:rsid w:val="001F6D00"/>
    <w:rsid w:val="00253F5B"/>
    <w:rsid w:val="002613DD"/>
    <w:rsid w:val="002864C1"/>
    <w:rsid w:val="002A23D8"/>
    <w:rsid w:val="002B4AC3"/>
    <w:rsid w:val="002D6328"/>
    <w:rsid w:val="002F4F6A"/>
    <w:rsid w:val="00316CDB"/>
    <w:rsid w:val="00341520"/>
    <w:rsid w:val="003478A6"/>
    <w:rsid w:val="00350D9C"/>
    <w:rsid w:val="00396FF8"/>
    <w:rsid w:val="003C0257"/>
    <w:rsid w:val="003C383F"/>
    <w:rsid w:val="003E210A"/>
    <w:rsid w:val="003F5541"/>
    <w:rsid w:val="00424D70"/>
    <w:rsid w:val="00455433"/>
    <w:rsid w:val="004A1F14"/>
    <w:rsid w:val="004D0C53"/>
    <w:rsid w:val="004D330D"/>
    <w:rsid w:val="004E1D8F"/>
    <w:rsid w:val="004F0364"/>
    <w:rsid w:val="00507256"/>
    <w:rsid w:val="00533D56"/>
    <w:rsid w:val="0053727A"/>
    <w:rsid w:val="00546171"/>
    <w:rsid w:val="005539CC"/>
    <w:rsid w:val="005670CA"/>
    <w:rsid w:val="00571472"/>
    <w:rsid w:val="0058065A"/>
    <w:rsid w:val="005914AE"/>
    <w:rsid w:val="00595D3E"/>
    <w:rsid w:val="005B1F56"/>
    <w:rsid w:val="005C1159"/>
    <w:rsid w:val="005E662C"/>
    <w:rsid w:val="005F24F7"/>
    <w:rsid w:val="005F43BB"/>
    <w:rsid w:val="00600330"/>
    <w:rsid w:val="00610E33"/>
    <w:rsid w:val="00615407"/>
    <w:rsid w:val="00630B39"/>
    <w:rsid w:val="006462F1"/>
    <w:rsid w:val="0065643E"/>
    <w:rsid w:val="006A1E5B"/>
    <w:rsid w:val="006B0999"/>
    <w:rsid w:val="006B42F9"/>
    <w:rsid w:val="006B700E"/>
    <w:rsid w:val="006D2485"/>
    <w:rsid w:val="00700824"/>
    <w:rsid w:val="0071192E"/>
    <w:rsid w:val="007255D3"/>
    <w:rsid w:val="00745C48"/>
    <w:rsid w:val="00750292"/>
    <w:rsid w:val="00754B21"/>
    <w:rsid w:val="0078265F"/>
    <w:rsid w:val="007B2F6A"/>
    <w:rsid w:val="007C555C"/>
    <w:rsid w:val="007E46BF"/>
    <w:rsid w:val="008102FD"/>
    <w:rsid w:val="00821F04"/>
    <w:rsid w:val="00830C38"/>
    <w:rsid w:val="00865360"/>
    <w:rsid w:val="00867744"/>
    <w:rsid w:val="00883BDD"/>
    <w:rsid w:val="00890437"/>
    <w:rsid w:val="008D4075"/>
    <w:rsid w:val="008F52A5"/>
    <w:rsid w:val="008F5E05"/>
    <w:rsid w:val="00907063"/>
    <w:rsid w:val="00933C23"/>
    <w:rsid w:val="009414DC"/>
    <w:rsid w:val="009516D9"/>
    <w:rsid w:val="00952B86"/>
    <w:rsid w:val="009822D8"/>
    <w:rsid w:val="00982318"/>
    <w:rsid w:val="009B205F"/>
    <w:rsid w:val="009B3B97"/>
    <w:rsid w:val="009B416F"/>
    <w:rsid w:val="009F04C4"/>
    <w:rsid w:val="00A22082"/>
    <w:rsid w:val="00A41642"/>
    <w:rsid w:val="00A4464A"/>
    <w:rsid w:val="00A50EDA"/>
    <w:rsid w:val="00A60E5F"/>
    <w:rsid w:val="00A66B21"/>
    <w:rsid w:val="00A834C8"/>
    <w:rsid w:val="00AA6EE0"/>
    <w:rsid w:val="00AA7A7E"/>
    <w:rsid w:val="00AD7D04"/>
    <w:rsid w:val="00AE6B60"/>
    <w:rsid w:val="00AF5A01"/>
    <w:rsid w:val="00B016F9"/>
    <w:rsid w:val="00B02BBF"/>
    <w:rsid w:val="00B150DE"/>
    <w:rsid w:val="00B35E7A"/>
    <w:rsid w:val="00B46C0B"/>
    <w:rsid w:val="00B631FD"/>
    <w:rsid w:val="00B857B6"/>
    <w:rsid w:val="00B95681"/>
    <w:rsid w:val="00BC532F"/>
    <w:rsid w:val="00C23772"/>
    <w:rsid w:val="00C3791A"/>
    <w:rsid w:val="00C87963"/>
    <w:rsid w:val="00CD4B36"/>
    <w:rsid w:val="00CE7B1D"/>
    <w:rsid w:val="00CF1ECF"/>
    <w:rsid w:val="00D16966"/>
    <w:rsid w:val="00D20D6A"/>
    <w:rsid w:val="00D407B1"/>
    <w:rsid w:val="00D7576B"/>
    <w:rsid w:val="00D8265A"/>
    <w:rsid w:val="00D842F5"/>
    <w:rsid w:val="00DC57AC"/>
    <w:rsid w:val="00DF270D"/>
    <w:rsid w:val="00DF4411"/>
    <w:rsid w:val="00DF58C1"/>
    <w:rsid w:val="00E2252A"/>
    <w:rsid w:val="00E6224F"/>
    <w:rsid w:val="00E70E81"/>
    <w:rsid w:val="00EA40A0"/>
    <w:rsid w:val="00EB69C6"/>
    <w:rsid w:val="00ED1B98"/>
    <w:rsid w:val="00F111BD"/>
    <w:rsid w:val="00F1295A"/>
    <w:rsid w:val="00F346BC"/>
    <w:rsid w:val="00F37F24"/>
    <w:rsid w:val="00F45248"/>
    <w:rsid w:val="00F706FA"/>
    <w:rsid w:val="00FC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link w:val="NoSpacingChar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A834C8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A834C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erChar1">
    <w:name w:val="Header Char1"/>
    <w:semiHidden/>
    <w:locked/>
    <w:rsid w:val="002D6328"/>
    <w:rPr>
      <w:rFonts w:ascii="Calibri" w:eastAsia="Calibri" w:hAnsi="Calibri" w:cs="Times New Roman"/>
      <w:sz w:val="20"/>
      <w:szCs w:val="20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462F1"/>
    <w:rPr>
      <w:rFonts w:ascii="Calibri" w:eastAsia="Times New Roman" w:hAnsi="Calibri" w:cs="Times New Roman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7</cp:revision>
  <cp:lastPrinted>2021-06-02T05:59:00Z</cp:lastPrinted>
  <dcterms:created xsi:type="dcterms:W3CDTF">2022-04-20T08:23:00Z</dcterms:created>
  <dcterms:modified xsi:type="dcterms:W3CDTF">2022-04-20T09:27:00Z</dcterms:modified>
</cp:coreProperties>
</file>