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051C33">
        <w:rPr>
          <w:rFonts w:ascii="Arial" w:hAnsi="Arial" w:cs="Arial"/>
          <w:sz w:val="20"/>
          <w:szCs w:val="20"/>
        </w:rPr>
        <w:t>5468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666FAE" w:rsidRPr="00666FAE">
        <w:rPr>
          <w:rFonts w:ascii="Arial" w:hAnsi="Arial" w:cs="Arial"/>
          <w:sz w:val="20"/>
          <w:szCs w:val="20"/>
        </w:rPr>
        <w:t>27.</w:t>
      </w:r>
      <w:r w:rsidR="00666FAE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081F6C">
        <w:rPr>
          <w:rFonts w:ascii="Arial" w:hAnsi="Arial" w:cs="Arial"/>
        </w:rPr>
        <w:t>17.</w:t>
      </w:r>
      <w:r w:rsidR="00666FAE">
        <w:rPr>
          <w:rFonts w:ascii="Arial" w:hAnsi="Arial" w:cs="Arial"/>
        </w:rPr>
        <w:t xml:space="preserve">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666FAE">
        <w:rPr>
          <w:rFonts w:ascii="Arial" w:hAnsi="Arial" w:cs="Arial"/>
        </w:rPr>
        <w:t>naknadno osiguranim sredstvima</w:t>
      </w:r>
      <w:r w:rsidR="00051C33">
        <w:rPr>
          <w:rFonts w:ascii="Arial" w:hAnsi="Arial" w:cs="Arial"/>
        </w:rPr>
        <w:t xml:space="preserve"> </w:t>
      </w:r>
      <w:r w:rsidR="003E71A3">
        <w:rPr>
          <w:rFonts w:ascii="Arial" w:hAnsi="Arial" w:cs="Arial"/>
        </w:rPr>
        <w:t xml:space="preserve"> izmjenama i dopunama Budžeta</w:t>
      </w:r>
      <w:r w:rsidR="00666FAE">
        <w:rPr>
          <w:rFonts w:ascii="Arial" w:hAnsi="Arial" w:cs="Arial"/>
        </w:rPr>
        <w:t xml:space="preserve">  za 2022. </w:t>
      </w:r>
      <w:r w:rsidR="00051C33">
        <w:rPr>
          <w:rFonts w:ascii="Arial" w:hAnsi="Arial" w:cs="Arial"/>
        </w:rPr>
        <w:t>G</w:t>
      </w:r>
      <w:r w:rsidR="00666FAE">
        <w:rPr>
          <w:rFonts w:ascii="Arial" w:hAnsi="Arial" w:cs="Arial"/>
        </w:rPr>
        <w:t>odinu</w:t>
      </w:r>
      <w:r w:rsidR="00051C33">
        <w:rPr>
          <w:rFonts w:ascii="Arial" w:hAnsi="Arial" w:cs="Arial"/>
        </w:rPr>
        <w:t xml:space="preserve">, </w:t>
      </w:r>
      <w:r w:rsidR="00666FAE">
        <w:rPr>
          <w:rFonts w:ascii="Arial" w:hAnsi="Arial" w:cs="Arial"/>
        </w:rPr>
        <w:t xml:space="preserve"> općine Bosanska Krupa 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3A6835" w:rsidRDefault="00D71BBE" w:rsidP="00051C33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3A6835" w:rsidRPr="00666FAE" w:rsidRDefault="00D71BBE" w:rsidP="00081F6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7530FE">
        <w:rPr>
          <w:rFonts w:ascii="Arial" w:hAnsi="Arial" w:cs="Arial"/>
        </w:rPr>
        <w:t xml:space="preserve">Odobrava se nabavka radova za potrebe </w:t>
      </w:r>
      <w:r w:rsidR="00666FAE">
        <w:rPr>
          <w:rFonts w:ascii="Arial" w:hAnsi="Arial" w:cs="Arial"/>
        </w:rPr>
        <w:t>G</w:t>
      </w:r>
      <w:r w:rsidR="009936F7">
        <w:rPr>
          <w:rFonts w:ascii="Arial" w:hAnsi="Arial" w:cs="Arial"/>
        </w:rPr>
        <w:t xml:space="preserve">radskog </w:t>
      </w:r>
      <w:r w:rsidRPr="007530FE">
        <w:rPr>
          <w:rFonts w:ascii="Arial" w:hAnsi="Arial" w:cs="Arial"/>
        </w:rPr>
        <w:t>organa upr</w:t>
      </w:r>
      <w:r w:rsidR="00E95487" w:rsidRPr="007530FE">
        <w:rPr>
          <w:rFonts w:ascii="Arial" w:hAnsi="Arial" w:cs="Arial"/>
        </w:rPr>
        <w:t xml:space="preserve">ave </w:t>
      </w:r>
      <w:r w:rsidR="00653D29">
        <w:rPr>
          <w:rFonts w:ascii="Arial" w:hAnsi="Arial" w:cs="Arial"/>
        </w:rPr>
        <w:t xml:space="preserve">Grada </w:t>
      </w:r>
      <w:r w:rsidR="00E95487" w:rsidRPr="007530FE">
        <w:rPr>
          <w:rFonts w:ascii="Arial" w:hAnsi="Arial" w:cs="Arial"/>
        </w:rPr>
        <w:t>Bosanska Krupa</w:t>
      </w:r>
      <w:r w:rsidR="006E699F" w:rsidRPr="007530FE">
        <w:rPr>
          <w:rFonts w:ascii="Arial" w:hAnsi="Arial" w:cs="Arial"/>
        </w:rPr>
        <w:t xml:space="preserve"> </w:t>
      </w:r>
      <w:r w:rsidR="00E95487" w:rsidRPr="007530FE">
        <w:rPr>
          <w:rFonts w:ascii="Arial" w:hAnsi="Arial" w:cs="Arial"/>
        </w:rPr>
        <w:t>i to:</w:t>
      </w:r>
      <w:r w:rsidR="009936F7">
        <w:rPr>
          <w:rFonts w:ascii="Arial" w:hAnsi="Arial" w:cs="Arial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Rehabilitacija</w:t>
      </w:r>
      <w:proofErr w:type="spellEnd"/>
      <w:r w:rsidR="00081F6C" w:rsidRPr="00051C33">
        <w:rPr>
          <w:rFonts w:ascii="Arial" w:hAnsi="Arial" w:cs="Arial"/>
          <w:lang w:val="en-US"/>
        </w:rPr>
        <w:t xml:space="preserve">, </w:t>
      </w:r>
      <w:proofErr w:type="spellStart"/>
      <w:r w:rsidR="00081F6C" w:rsidRPr="00051C33">
        <w:rPr>
          <w:rFonts w:ascii="Arial" w:hAnsi="Arial" w:cs="Arial"/>
          <w:lang w:val="en-US"/>
        </w:rPr>
        <w:t>sanacija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i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asfaltiranje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dijela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puta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Tećija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i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dijela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puta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Unska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- </w:t>
      </w:r>
      <w:proofErr w:type="spellStart"/>
      <w:r w:rsidR="00081F6C" w:rsidRPr="00051C33">
        <w:rPr>
          <w:rFonts w:ascii="Arial" w:hAnsi="Arial" w:cs="Arial"/>
          <w:lang w:val="en-US"/>
        </w:rPr>
        <w:t>Sulejmanovići</w:t>
      </w:r>
      <w:proofErr w:type="spellEnd"/>
      <w:r w:rsidR="00081F6C" w:rsidRPr="00051C33">
        <w:rPr>
          <w:rFonts w:ascii="Arial" w:hAnsi="Arial" w:cs="Arial"/>
          <w:lang w:val="en-US"/>
        </w:rPr>
        <w:t xml:space="preserve"> u </w:t>
      </w:r>
      <w:proofErr w:type="spellStart"/>
      <w:r w:rsidR="00081F6C" w:rsidRPr="00051C33">
        <w:rPr>
          <w:rFonts w:ascii="Arial" w:hAnsi="Arial" w:cs="Arial"/>
          <w:lang w:val="en-US"/>
        </w:rPr>
        <w:t>gradu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Bosanska</w:t>
      </w:r>
      <w:proofErr w:type="spellEnd"/>
      <w:r w:rsidR="00081F6C" w:rsidRPr="00051C33">
        <w:rPr>
          <w:rFonts w:ascii="Arial" w:hAnsi="Arial" w:cs="Arial"/>
          <w:lang w:val="en-US"/>
        </w:rPr>
        <w:t xml:space="preserve"> </w:t>
      </w:r>
      <w:proofErr w:type="spellStart"/>
      <w:r w:rsidR="00081F6C" w:rsidRPr="00051C33">
        <w:rPr>
          <w:rFonts w:ascii="Arial" w:hAnsi="Arial" w:cs="Arial"/>
          <w:lang w:val="en-US"/>
        </w:rPr>
        <w:t>Krupa</w:t>
      </w:r>
      <w:proofErr w:type="spellEnd"/>
      <w:r w:rsidR="00081F6C" w:rsidRPr="00051C33">
        <w:rPr>
          <w:rFonts w:ascii="Arial" w:hAnsi="Arial" w:cs="Arial"/>
          <w:lang w:val="en-US"/>
        </w:rPr>
        <w:t>.</w:t>
      </w:r>
      <w:r w:rsidR="00081F6C">
        <w:rPr>
          <w:rFonts w:ascii="Arial" w:hAnsi="Arial" w:cs="Arial"/>
          <w:b/>
          <w:lang w:val="en-US"/>
        </w:rPr>
        <w:t xml:space="preserve"> </w:t>
      </w:r>
      <w:r w:rsidR="003A6835" w:rsidRPr="007530FE">
        <w:rPr>
          <w:rFonts w:ascii="Arial" w:hAnsi="Arial" w:cs="Arial"/>
        </w:rPr>
        <w:t xml:space="preserve">Oznaka i naziv iz JRJN: </w:t>
      </w:r>
      <w:r w:rsidR="00CE380F" w:rsidRPr="007530FE">
        <w:rPr>
          <w:rFonts w:ascii="Arial" w:hAnsi="Arial" w:cs="Arial"/>
          <w:lang w:val="en-US"/>
        </w:rPr>
        <w:t xml:space="preserve">45233120-6-građevinski </w:t>
      </w:r>
      <w:proofErr w:type="spellStart"/>
      <w:r w:rsidR="00CE380F" w:rsidRPr="007530FE">
        <w:rPr>
          <w:rFonts w:ascii="Arial" w:hAnsi="Arial" w:cs="Arial"/>
          <w:lang w:val="en-US"/>
        </w:rPr>
        <w:t>radovi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na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cesti</w:t>
      </w:r>
      <w:proofErr w:type="spellEnd"/>
      <w:r w:rsidR="008306D4" w:rsidRPr="007530FE">
        <w:rPr>
          <w:rFonts w:ascii="Arial" w:hAnsi="Arial" w:cs="Arial"/>
          <w:lang w:val="en-US"/>
        </w:rPr>
        <w:t>.</w:t>
      </w:r>
    </w:p>
    <w:p w:rsidR="004E5D34" w:rsidRPr="00E95487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081F6C">
        <w:rPr>
          <w:rFonts w:ascii="Arial" w:hAnsi="Arial" w:cs="Arial"/>
        </w:rPr>
        <w:t xml:space="preserve"> 05-11-5-5374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66FAE">
        <w:rPr>
          <w:rFonts w:ascii="Arial" w:hAnsi="Arial" w:cs="Arial"/>
        </w:rPr>
        <w:t>23.06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081F6C" w:rsidRPr="00081F6C">
        <w:rPr>
          <w:rFonts w:ascii="Arial" w:eastAsia="Times New Roman" w:hAnsi="Arial" w:cs="Arial"/>
          <w:b/>
          <w:bCs/>
          <w:color w:val="000000"/>
          <w:lang w:eastAsia="hr-HR"/>
        </w:rPr>
        <w:t>20.451,15</w:t>
      </w:r>
      <w:r w:rsidR="00666FAE" w:rsidRPr="00666FAE">
        <w:rPr>
          <w:rFonts w:ascii="Arial" w:hAnsi="Arial" w:cs="Arial"/>
        </w:rPr>
        <w:t xml:space="preserve">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3E71A3" w:rsidRPr="00653D29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Krupa za 2022. godinu, jer su se sredstva obezbjedila naknadno </w:t>
      </w:r>
      <w:r w:rsidR="003E71A3">
        <w:rPr>
          <w:rFonts w:ascii="Arial" w:hAnsi="Arial" w:cs="Arial"/>
        </w:rPr>
        <w:t>izmjenama i dopunama Budžeta općine za 2022. godinu/</w:t>
      </w:r>
      <w:r>
        <w:rPr>
          <w:rFonts w:ascii="Arial" w:hAnsi="Arial" w:cs="Arial"/>
        </w:rPr>
        <w:t>rebalansom Budžeta</w:t>
      </w:r>
      <w:r w:rsidR="003E71A3">
        <w:rPr>
          <w:rFonts w:ascii="Arial" w:hAnsi="Arial" w:cs="Arial"/>
        </w:rPr>
        <w:t xml:space="preserve"> („Službeni glasnik Grada Bosanska Krupa“  broj 9/22) </w:t>
      </w:r>
      <w:r>
        <w:rPr>
          <w:rFonts w:ascii="Arial" w:hAnsi="Arial" w:cs="Arial"/>
        </w:rPr>
        <w:t xml:space="preserve">,  pa se shodno tome postupak pokreće ovom Posebnom odlukom.  </w:t>
      </w:r>
      <w:r w:rsidR="00D71BBE">
        <w:rPr>
          <w:rFonts w:ascii="Arial" w:hAnsi="Arial" w:cs="Arial"/>
        </w:rPr>
        <w:t>Nabavka radova iz člana 1. ove odluke vršit će se u skladu sa</w:t>
      </w:r>
      <w:r w:rsidR="00762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naknadno </w:t>
      </w:r>
      <w:r w:rsidR="00BC79C6">
        <w:rPr>
          <w:rFonts w:ascii="Arial" w:hAnsi="Arial" w:cs="Arial"/>
        </w:rPr>
        <w:t>osiguranim</w:t>
      </w:r>
      <w:r w:rsidR="007622FE">
        <w:rPr>
          <w:rFonts w:ascii="Arial" w:hAnsi="Arial" w:cs="Arial"/>
        </w:rPr>
        <w:t xml:space="preserve"> </w:t>
      </w:r>
      <w:r w:rsidR="00D71BBE">
        <w:rPr>
          <w:rFonts w:ascii="Arial" w:hAnsi="Arial" w:cs="Arial"/>
        </w:rPr>
        <w:t xml:space="preserve">sredstvima </w:t>
      </w:r>
      <w:r w:rsidR="009936F7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rebalansom </w:t>
      </w:r>
      <w:r w:rsidR="009936F7">
        <w:rPr>
          <w:rFonts w:ascii="Arial" w:hAnsi="Arial" w:cs="Arial"/>
        </w:rPr>
        <w:t>Budžet</w:t>
      </w:r>
      <w:r>
        <w:rPr>
          <w:rFonts w:ascii="Arial" w:hAnsi="Arial" w:cs="Arial"/>
        </w:rPr>
        <w:t>a</w:t>
      </w:r>
      <w:r w:rsidR="009936F7">
        <w:rPr>
          <w:rFonts w:ascii="Arial" w:hAnsi="Arial" w:cs="Arial"/>
        </w:rPr>
        <w:t xml:space="preserve"> grada Bosanska Krupa</w:t>
      </w:r>
      <w:r w:rsidR="00B041B1">
        <w:rPr>
          <w:rFonts w:ascii="Arial" w:hAnsi="Arial" w:cs="Arial"/>
        </w:rPr>
        <w:t xml:space="preserve"> za 202</w:t>
      </w:r>
      <w:r w:rsidR="00897D7E">
        <w:rPr>
          <w:rFonts w:ascii="Arial" w:hAnsi="Arial" w:cs="Arial"/>
        </w:rPr>
        <w:t>2</w:t>
      </w:r>
      <w:r w:rsidR="00B041B1">
        <w:rPr>
          <w:rFonts w:ascii="Arial" w:hAnsi="Arial" w:cs="Arial"/>
        </w:rPr>
        <w:t>. godinu</w:t>
      </w:r>
      <w:r w:rsidR="00897D7E">
        <w:rPr>
          <w:rFonts w:ascii="Arial" w:hAnsi="Arial" w:cs="Arial"/>
        </w:rPr>
        <w:t xml:space="preserve"> na ekonomskom kodu 821222, </w:t>
      </w:r>
      <w:r w:rsidR="00BC0DD2" w:rsidRPr="00C837BA">
        <w:rPr>
          <w:rFonts w:ascii="Arial" w:eastAsia="Times New Roman" w:hAnsi="Arial" w:cs="Arial"/>
          <w:color w:val="000000"/>
          <w:lang w:eastAsia="hr-HR"/>
        </w:rPr>
        <w:t xml:space="preserve">Putevi </w:t>
      </w:r>
      <w:r w:rsidR="00BC0DD2">
        <w:rPr>
          <w:rFonts w:ascii="Arial" w:eastAsia="Times New Roman" w:hAnsi="Arial" w:cs="Arial"/>
          <w:color w:val="000000"/>
          <w:lang w:eastAsia="hr-HR"/>
        </w:rPr>
        <w:t>i mostovi iz cestovnih nakanada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7530FE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653D29" w:rsidRDefault="00653D29" w:rsidP="003E71A3">
      <w:pPr>
        <w:rPr>
          <w:rFonts w:ascii="Arial" w:hAnsi="Arial" w:cs="Arial"/>
          <w:b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 6.</w:t>
      </w:r>
    </w:p>
    <w:p w:rsidR="00666FAE" w:rsidRPr="00A677C5" w:rsidRDefault="00666FAE" w:rsidP="00666FAE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66FAE" w:rsidRDefault="00666FAE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05-11-5-</w:t>
      </w:r>
      <w:r w:rsidR="00081F6C">
        <w:rPr>
          <w:rFonts w:ascii="Arial" w:hAnsi="Arial" w:cs="Arial"/>
          <w:sz w:val="18"/>
          <w:szCs w:val="18"/>
        </w:rPr>
        <w:t>5374</w:t>
      </w:r>
      <w:r w:rsidR="00653D29" w:rsidRPr="00653D29">
        <w:rPr>
          <w:rFonts w:ascii="Arial" w:hAnsi="Arial" w:cs="Arial"/>
          <w:sz w:val="18"/>
          <w:szCs w:val="18"/>
        </w:rPr>
        <w:t>/22</w:t>
      </w:r>
      <w:r w:rsidR="00653D29">
        <w:rPr>
          <w:rFonts w:ascii="Arial" w:hAnsi="Arial" w:cs="Arial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 </w:t>
      </w:r>
      <w:r w:rsidR="00666FAE">
        <w:rPr>
          <w:rFonts w:ascii="Arial" w:hAnsi="Arial" w:cs="Arial"/>
          <w:sz w:val="20"/>
          <w:szCs w:val="20"/>
        </w:rPr>
        <w:t>od 23.06</w:t>
      </w:r>
      <w:r w:rsidR="00897D7E">
        <w:rPr>
          <w:rFonts w:ascii="Arial" w:hAnsi="Arial" w:cs="Arial"/>
          <w:sz w:val="20"/>
          <w:szCs w:val="20"/>
        </w:rPr>
        <w:t>.2022</w:t>
      </w:r>
      <w:r w:rsidRPr="005A2745">
        <w:rPr>
          <w:rFonts w:ascii="Arial" w:hAnsi="Arial" w:cs="Arial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1C33"/>
    <w:rsid w:val="00052928"/>
    <w:rsid w:val="00063115"/>
    <w:rsid w:val="00063AE3"/>
    <w:rsid w:val="00081F6C"/>
    <w:rsid w:val="0008561E"/>
    <w:rsid w:val="00093A76"/>
    <w:rsid w:val="000B2CFF"/>
    <w:rsid w:val="000C485B"/>
    <w:rsid w:val="0011658D"/>
    <w:rsid w:val="00180028"/>
    <w:rsid w:val="001866B3"/>
    <w:rsid w:val="00206305"/>
    <w:rsid w:val="00220083"/>
    <w:rsid w:val="00233B3B"/>
    <w:rsid w:val="00276D44"/>
    <w:rsid w:val="002957D9"/>
    <w:rsid w:val="002D4ED4"/>
    <w:rsid w:val="00326389"/>
    <w:rsid w:val="0038072B"/>
    <w:rsid w:val="00381291"/>
    <w:rsid w:val="00387757"/>
    <w:rsid w:val="003A6835"/>
    <w:rsid w:val="003E71A3"/>
    <w:rsid w:val="00401DE0"/>
    <w:rsid w:val="00426BCA"/>
    <w:rsid w:val="00453B83"/>
    <w:rsid w:val="00457BA4"/>
    <w:rsid w:val="00467739"/>
    <w:rsid w:val="004E03BB"/>
    <w:rsid w:val="004E5D34"/>
    <w:rsid w:val="00500F9A"/>
    <w:rsid w:val="005A2745"/>
    <w:rsid w:val="005C7A05"/>
    <w:rsid w:val="005D6503"/>
    <w:rsid w:val="005F4EFB"/>
    <w:rsid w:val="00631C45"/>
    <w:rsid w:val="006327AB"/>
    <w:rsid w:val="006469C7"/>
    <w:rsid w:val="00653D29"/>
    <w:rsid w:val="0065432D"/>
    <w:rsid w:val="00666FAE"/>
    <w:rsid w:val="006C0F63"/>
    <w:rsid w:val="006E699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67893"/>
    <w:rsid w:val="00976D44"/>
    <w:rsid w:val="009936F7"/>
    <w:rsid w:val="009A3472"/>
    <w:rsid w:val="009F5FA4"/>
    <w:rsid w:val="00A76679"/>
    <w:rsid w:val="00AD021A"/>
    <w:rsid w:val="00B01F33"/>
    <w:rsid w:val="00B041B1"/>
    <w:rsid w:val="00B12E2A"/>
    <w:rsid w:val="00B86DFB"/>
    <w:rsid w:val="00BA7F07"/>
    <w:rsid w:val="00BB3FE2"/>
    <w:rsid w:val="00BC0DD2"/>
    <w:rsid w:val="00BC77B9"/>
    <w:rsid w:val="00BC79C6"/>
    <w:rsid w:val="00C352DC"/>
    <w:rsid w:val="00C4398C"/>
    <w:rsid w:val="00C528C3"/>
    <w:rsid w:val="00C80713"/>
    <w:rsid w:val="00C832C5"/>
    <w:rsid w:val="00CB6ED6"/>
    <w:rsid w:val="00CE380F"/>
    <w:rsid w:val="00D165A2"/>
    <w:rsid w:val="00D556A7"/>
    <w:rsid w:val="00D5777F"/>
    <w:rsid w:val="00D71BBE"/>
    <w:rsid w:val="00E031D1"/>
    <w:rsid w:val="00E60344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20984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22405-B551-4CCF-8A61-699E5FAE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2022-05-06T10:05:00Z</cp:lastPrinted>
  <dcterms:created xsi:type="dcterms:W3CDTF">2022-06-27T06:53:00Z</dcterms:created>
  <dcterms:modified xsi:type="dcterms:W3CDTF">2022-06-27T09:48:00Z</dcterms:modified>
</cp:coreProperties>
</file>