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91" w:rsidRPr="00381291" w:rsidRDefault="00381291" w:rsidP="00381291">
      <w:pPr>
        <w:pStyle w:val="NoSpacing"/>
        <w:rPr>
          <w:rFonts w:ascii="Arial" w:hAnsi="Arial" w:cs="Arial"/>
          <w:sz w:val="20"/>
          <w:szCs w:val="20"/>
        </w:rPr>
      </w:pP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B  O  S  N  A   I  H  E  R  C  E  G  O  V  I  N  A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FEDERACIJA    BOSNE   I   HERCEGOVINE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 w:rsidRPr="00300AAB">
        <w:rPr>
          <w:rFonts w:ascii="Arial" w:hAnsi="Arial" w:cs="Arial"/>
          <w:b/>
          <w:sz w:val="22"/>
          <w:szCs w:val="22"/>
        </w:rPr>
        <w:t>U  N  S  K  O  -  S  A  N  S  K  I  K A N T O N</w:t>
      </w:r>
    </w:p>
    <w:p w:rsidR="0038088C" w:rsidRPr="00300AAB" w:rsidRDefault="002446CB" w:rsidP="0038088C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</w:t>
      </w:r>
      <w:r w:rsidR="0038088C" w:rsidRPr="00300AAB">
        <w:rPr>
          <w:rFonts w:ascii="Arial" w:hAnsi="Arial" w:cs="Arial"/>
          <w:b/>
          <w:sz w:val="22"/>
          <w:szCs w:val="22"/>
        </w:rPr>
        <w:t xml:space="preserve"> BOSANSKA KRUPA</w:t>
      </w:r>
    </w:p>
    <w:p w:rsidR="0038088C" w:rsidRPr="00300AAB" w:rsidRDefault="0038088C" w:rsidP="0038088C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GRADSKI </w:t>
      </w:r>
      <w:r w:rsidRPr="00300AAB">
        <w:rPr>
          <w:rFonts w:ascii="Arial" w:hAnsi="Arial" w:cs="Arial"/>
          <w:b/>
          <w:sz w:val="22"/>
          <w:szCs w:val="22"/>
        </w:rPr>
        <w:t xml:space="preserve"> ORGAN UPRAVE</w:t>
      </w:r>
    </w:p>
    <w:p w:rsidR="0038088C" w:rsidRPr="00300AAB" w:rsidRDefault="0038088C" w:rsidP="0038088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</w:t>
      </w:r>
      <w:r w:rsidR="00315943">
        <w:rPr>
          <w:rFonts w:ascii="Arial" w:hAnsi="Arial" w:cs="Arial"/>
          <w:b/>
        </w:rPr>
        <w:t>7291</w:t>
      </w:r>
      <w:r>
        <w:rPr>
          <w:rFonts w:ascii="Arial" w:hAnsi="Arial" w:cs="Arial"/>
          <w:b/>
        </w:rPr>
        <w:t>/22</w:t>
      </w:r>
    </w:p>
    <w:p w:rsidR="0038088C" w:rsidRDefault="00315943" w:rsidP="0038088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Bosanska Krupa,</w:t>
      </w:r>
      <w:r w:rsidR="001953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02.09</w:t>
      </w:r>
      <w:r w:rsidR="00AD1299">
        <w:rPr>
          <w:rFonts w:ascii="Arial" w:hAnsi="Arial" w:cs="Arial"/>
          <w:b/>
        </w:rPr>
        <w:t>.</w:t>
      </w:r>
      <w:r w:rsidR="0038088C">
        <w:rPr>
          <w:rFonts w:ascii="Arial" w:hAnsi="Arial" w:cs="Arial"/>
          <w:b/>
        </w:rPr>
        <w:t>2022</w:t>
      </w:r>
      <w:r w:rsidR="0038088C" w:rsidRPr="00300AAB">
        <w:rPr>
          <w:rFonts w:ascii="Arial" w:hAnsi="Arial" w:cs="Arial"/>
          <w:b/>
        </w:rPr>
        <w:t>.godine</w:t>
      </w:r>
      <w:r w:rsidR="0038088C" w:rsidRPr="00300AAB">
        <w:rPr>
          <w:rFonts w:ascii="Arial" w:hAnsi="Arial" w:cs="Arial"/>
        </w:rPr>
        <w:t xml:space="preserve"> </w:t>
      </w:r>
    </w:p>
    <w:p w:rsidR="0038088C" w:rsidRPr="00935270" w:rsidRDefault="0038088C" w:rsidP="0038088C">
      <w:pPr>
        <w:rPr>
          <w:rFonts w:ascii="Arial" w:hAnsi="Arial" w:cs="Arial"/>
          <w:shadow/>
          <w:lang w:val="hr-HR"/>
        </w:rPr>
      </w:pPr>
    </w:p>
    <w:p w:rsidR="007622FE" w:rsidRDefault="00063AE3" w:rsidP="00F3023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D71BBE">
        <w:rPr>
          <w:rFonts w:ascii="Arial" w:hAnsi="Arial" w:cs="Arial"/>
        </w:rPr>
        <w:t xml:space="preserve"> </w:t>
      </w:r>
      <w:r w:rsidR="0038088C">
        <w:rPr>
          <w:rFonts w:ascii="Arial" w:hAnsi="Arial" w:cs="Arial"/>
        </w:rPr>
        <w:t xml:space="preserve">17. i </w:t>
      </w:r>
      <w:r w:rsidR="00D71BBE">
        <w:rPr>
          <w:rFonts w:ascii="Arial" w:hAnsi="Arial" w:cs="Arial"/>
        </w:rPr>
        <w:t>18. Zakona o javnim nabavkama („Službeni glasnik BiH“, broj: 39/14)</w:t>
      </w:r>
      <w:r>
        <w:rPr>
          <w:rFonts w:ascii="Arial" w:hAnsi="Arial" w:cs="Arial"/>
        </w:rPr>
        <w:t xml:space="preserve">, </w:t>
      </w:r>
      <w:r w:rsidR="0038088C">
        <w:rPr>
          <w:rFonts w:ascii="Arial" w:hAnsi="Arial" w:cs="Arial"/>
        </w:rPr>
        <w:t xml:space="preserve"> gradonačelnik Grada Bosanska Krupa </w:t>
      </w:r>
      <w:r w:rsidR="00D71BBE">
        <w:rPr>
          <w:rFonts w:ascii="Arial" w:hAnsi="Arial" w:cs="Arial"/>
        </w:rPr>
        <w:t>,</w:t>
      </w:r>
      <w:r w:rsidR="00F74198">
        <w:rPr>
          <w:rFonts w:ascii="Arial" w:hAnsi="Arial" w:cs="Arial"/>
        </w:rPr>
        <w:t xml:space="preserve"> kao rukovodilac organa uprave, </w:t>
      </w:r>
      <w:r w:rsidR="00D71BBE">
        <w:rPr>
          <w:rFonts w:ascii="Arial" w:hAnsi="Arial" w:cs="Arial"/>
        </w:rPr>
        <w:t xml:space="preserve"> donosi:</w:t>
      </w:r>
    </w:p>
    <w:p w:rsidR="00D71BBE" w:rsidRDefault="0038088C" w:rsidP="00D71BBE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POSEBNU </w:t>
      </w:r>
      <w:r w:rsidR="00D71BBE">
        <w:rPr>
          <w:rFonts w:ascii="Arial Black" w:hAnsi="Arial Black"/>
          <w:sz w:val="24"/>
          <w:szCs w:val="24"/>
        </w:rPr>
        <w:t>O D L U K U</w:t>
      </w:r>
    </w:p>
    <w:p w:rsidR="00D71BBE" w:rsidRDefault="00D71BBE" w:rsidP="00D71BBE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 pokretanju postupka javne nabavke</w:t>
      </w:r>
    </w:p>
    <w:p w:rsidR="00E95487" w:rsidRDefault="00E95487" w:rsidP="00D71BBE">
      <w:pPr>
        <w:pStyle w:val="NoSpacing"/>
        <w:jc w:val="center"/>
        <w:rPr>
          <w:rFonts w:ascii="Arial Black" w:hAnsi="Arial Black"/>
        </w:rPr>
      </w:pPr>
    </w:p>
    <w:p w:rsidR="00381291" w:rsidRDefault="00381291" w:rsidP="00E95487">
      <w:pPr>
        <w:pStyle w:val="NoSpacing"/>
        <w:rPr>
          <w:rFonts w:ascii="Arial Black" w:hAnsi="Arial Black"/>
        </w:rPr>
      </w:pP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1.</w:t>
      </w:r>
    </w:p>
    <w:p w:rsidR="004E5D34" w:rsidRPr="00E95487" w:rsidRDefault="00734C34" w:rsidP="00AD1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Posebnom o</w:t>
      </w:r>
      <w:r w:rsidR="0038088C">
        <w:rPr>
          <w:rFonts w:ascii="Arial" w:hAnsi="Arial" w:cs="Arial"/>
        </w:rPr>
        <w:t xml:space="preserve">dlukom </w:t>
      </w:r>
      <w:r>
        <w:rPr>
          <w:rFonts w:ascii="Arial" w:hAnsi="Arial" w:cs="Arial"/>
        </w:rPr>
        <w:t xml:space="preserve"> o pokretanju postupka javne nabavke </w:t>
      </w:r>
      <w:r w:rsidR="00A90B5B">
        <w:rPr>
          <w:rFonts w:ascii="Arial" w:hAnsi="Arial" w:cs="Arial"/>
        </w:rPr>
        <w:t>se</w:t>
      </w:r>
      <w:r w:rsidR="0038088C">
        <w:rPr>
          <w:rFonts w:ascii="Arial" w:hAnsi="Arial" w:cs="Arial"/>
        </w:rPr>
        <w:t xml:space="preserve"> odobrava </w:t>
      </w:r>
      <w:r w:rsidR="00A90B5B">
        <w:rPr>
          <w:rFonts w:ascii="Arial" w:hAnsi="Arial" w:cs="Arial"/>
        </w:rPr>
        <w:t xml:space="preserve"> nabavka radova</w:t>
      </w:r>
      <w:r w:rsidR="0038088C">
        <w:rPr>
          <w:rFonts w:ascii="Arial" w:hAnsi="Arial" w:cs="Arial"/>
        </w:rPr>
        <w:t xml:space="preserve"> </w:t>
      </w:r>
      <w:r w:rsidR="00AD1299">
        <w:rPr>
          <w:rFonts w:ascii="Arial" w:hAnsi="Arial" w:cs="Arial"/>
        </w:rPr>
        <w:t xml:space="preserve">–Uređenje javnih površina u ulici 511 Sbb i Trga Alije Izetbegovića u Bosanskoj Krupi – </w:t>
      </w:r>
      <w:r w:rsidR="00315943">
        <w:rPr>
          <w:rFonts w:ascii="Arial" w:hAnsi="Arial" w:cs="Arial"/>
        </w:rPr>
        <w:t>faza III</w:t>
      </w:r>
      <w:r w:rsidR="00704703" w:rsidRPr="00F34B14">
        <w:rPr>
          <w:rFonts w:ascii="Arial" w:hAnsi="Arial" w:cs="Arial"/>
          <w:sz w:val="28"/>
          <w:szCs w:val="28"/>
        </w:rPr>
        <w:t xml:space="preserve">, </w:t>
      </w:r>
      <w:r w:rsidR="00704703" w:rsidRPr="00F34B14">
        <w:rPr>
          <w:rFonts w:cs="Arial"/>
          <w:sz w:val="28"/>
          <w:szCs w:val="28"/>
        </w:rPr>
        <w:t>o</w:t>
      </w:r>
      <w:r w:rsidR="00704703" w:rsidRPr="00F34B14">
        <w:rPr>
          <w:rFonts w:ascii="Arial" w:hAnsi="Arial" w:cs="Arial"/>
        </w:rPr>
        <w:t xml:space="preserve">znaka i naziv iz </w:t>
      </w:r>
      <w:r w:rsidR="00AD1299" w:rsidRPr="007F6E5D">
        <w:rPr>
          <w:rFonts w:ascii="Arial" w:hAnsi="Arial" w:cs="Arial"/>
        </w:rPr>
        <w:t>JRJN:</w:t>
      </w:r>
      <w:r w:rsidR="00AD1299" w:rsidRPr="008D1376">
        <w:rPr>
          <w:rFonts w:ascii="Arial" w:hAnsi="Arial" w:cs="Arial"/>
          <w:color w:val="000000" w:themeColor="text1"/>
          <w:lang w:val="en-US"/>
        </w:rPr>
        <w:t xml:space="preserve"> </w:t>
      </w:r>
      <w:r w:rsidR="00AD1299" w:rsidRPr="00B36C7B">
        <w:rPr>
          <w:rFonts w:ascii="Arial" w:hAnsi="Arial" w:cs="Arial"/>
          <w:color w:val="000000" w:themeColor="text1"/>
          <w:lang w:val="en-US"/>
        </w:rPr>
        <w:t xml:space="preserve">45233161-5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Građevinski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radovi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pješačkim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stazama</w:t>
      </w:r>
      <w:proofErr w:type="spellEnd"/>
      <w:r w:rsidR="00AD1299">
        <w:rPr>
          <w:rFonts w:ascii="Arial" w:hAnsi="Arial" w:cs="Arial"/>
          <w:color w:val="000000" w:themeColor="text1"/>
          <w:lang w:val="en-US"/>
        </w:rPr>
        <w:t>,</w:t>
      </w:r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45233120-6-Građevinski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radovi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cesti</w:t>
      </w:r>
      <w:proofErr w:type="spellEnd"/>
      <w:r w:rsidR="00AD1299">
        <w:rPr>
          <w:rFonts w:ascii="Arial" w:hAnsi="Arial" w:cs="Arial"/>
          <w:color w:val="000000" w:themeColor="text1"/>
          <w:lang w:val="en-US"/>
        </w:rPr>
        <w:t xml:space="preserve">, </w:t>
      </w:r>
      <w:r w:rsidR="00AD1299" w:rsidRPr="00B36C7B">
        <w:rPr>
          <w:rFonts w:ascii="Arial" w:hAnsi="Arial" w:cs="Arial"/>
          <w:color w:val="000000" w:themeColor="text1"/>
          <w:lang w:val="en-US"/>
        </w:rPr>
        <w:t xml:space="preserve">45233222-1-Radovi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>
        <w:rPr>
          <w:rFonts w:ascii="Arial" w:hAnsi="Arial" w:cs="Arial"/>
          <w:color w:val="000000" w:themeColor="text1"/>
          <w:lang w:val="en-US"/>
        </w:rPr>
        <w:t>popločavanju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asfaltiranju</w:t>
      </w:r>
      <w:proofErr w:type="spellEnd"/>
      <w:r w:rsidR="00AD1299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45316110-9-Instalacija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cestovne</w:t>
      </w:r>
      <w:proofErr w:type="spellEnd"/>
      <w:r w:rsidR="00AD1299" w:rsidRPr="00B36C7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AD1299" w:rsidRPr="00B36C7B">
        <w:rPr>
          <w:rFonts w:ascii="Arial" w:hAnsi="Arial" w:cs="Arial"/>
          <w:color w:val="000000" w:themeColor="text1"/>
          <w:lang w:val="en-US"/>
        </w:rPr>
        <w:t>rasvjete</w:t>
      </w:r>
      <w:proofErr w:type="spellEnd"/>
      <w:r w:rsidR="00AD1299">
        <w:rPr>
          <w:rFonts w:ascii="Arial" w:hAnsi="Arial" w:cs="Arial"/>
          <w:color w:val="000000"/>
        </w:rPr>
        <w:t>.</w:t>
      </w:r>
      <w:r w:rsidR="00AD1299" w:rsidRPr="007F6E5D">
        <w:rPr>
          <w:rFonts w:ascii="Arial" w:hAnsi="Arial" w:cs="Arial"/>
          <w:lang w:val="en-US"/>
        </w:rPr>
        <w:t xml:space="preserve">  </w:t>
      </w:r>
      <w:r w:rsidR="00AD1299" w:rsidRPr="007F6E5D">
        <w:rPr>
          <w:rFonts w:ascii="Arial" w:hAnsi="Arial" w:cs="Arial"/>
        </w:rPr>
        <w:t>Opis i količine radova koje su predmet ove nabavke definisani su u predmjeru</w:t>
      </w:r>
      <w:r w:rsidR="00AD1299">
        <w:rPr>
          <w:rFonts w:ascii="Arial" w:hAnsi="Arial" w:cs="Arial"/>
        </w:rPr>
        <w:t xml:space="preserve"> radova</w:t>
      </w:r>
      <w:r w:rsidR="00AD1299" w:rsidRPr="007F6E5D">
        <w:rPr>
          <w:rFonts w:ascii="Arial" w:hAnsi="Arial" w:cs="Arial"/>
        </w:rPr>
        <w:t xml:space="preserve"> i predračunu dostavljenim od strane Službe za komunalne djelatnosti, vode, zaštitu okoliša i inspekcijske poslove broj </w:t>
      </w:r>
      <w:r w:rsidR="00315943">
        <w:rPr>
          <w:rFonts w:ascii="Arial" w:eastAsia="Calibri" w:hAnsi="Arial" w:cs="Arial"/>
        </w:rPr>
        <w:t>05-11-5-7278</w:t>
      </w:r>
      <w:r w:rsidR="00AD1299">
        <w:rPr>
          <w:rFonts w:ascii="Arial" w:eastAsia="Calibri" w:hAnsi="Arial" w:cs="Arial"/>
        </w:rPr>
        <w:t>/22</w:t>
      </w:r>
      <w:r w:rsidR="00AD1299">
        <w:rPr>
          <w:rFonts w:ascii="Arial" w:hAnsi="Arial" w:cs="Arial"/>
          <w:color w:val="FF0000"/>
        </w:rPr>
        <w:t xml:space="preserve"> </w:t>
      </w:r>
      <w:r w:rsidR="00315943">
        <w:rPr>
          <w:rFonts w:ascii="Arial" w:hAnsi="Arial" w:cs="Arial"/>
          <w:color w:val="000000" w:themeColor="text1"/>
        </w:rPr>
        <w:t>od 01.09</w:t>
      </w:r>
      <w:r w:rsidR="00AD1299" w:rsidRPr="00517B39">
        <w:rPr>
          <w:rFonts w:ascii="Arial" w:hAnsi="Arial" w:cs="Arial"/>
          <w:color w:val="000000" w:themeColor="text1"/>
        </w:rPr>
        <w:t>.20</w:t>
      </w:r>
      <w:r w:rsidR="00AD1299">
        <w:rPr>
          <w:rFonts w:ascii="Arial" w:hAnsi="Arial" w:cs="Arial"/>
          <w:color w:val="000000" w:themeColor="text1"/>
        </w:rPr>
        <w:t>22</w:t>
      </w:r>
      <w:r w:rsidR="00AD1299" w:rsidRPr="00C250BE">
        <w:rPr>
          <w:rFonts w:ascii="Arial" w:hAnsi="Arial" w:cs="Arial"/>
          <w:color w:val="FF0000"/>
        </w:rPr>
        <w:t xml:space="preserve">. </w:t>
      </w:r>
      <w:r w:rsidR="00AD1299" w:rsidRPr="005206D6">
        <w:rPr>
          <w:rFonts w:ascii="Arial" w:hAnsi="Arial" w:cs="Arial"/>
          <w:color w:val="000000" w:themeColor="text1"/>
        </w:rPr>
        <w:t>godine</w:t>
      </w:r>
      <w:r w:rsidR="00AD1299" w:rsidRPr="007F6E5D">
        <w:rPr>
          <w:rFonts w:ascii="Arial" w:hAnsi="Arial" w:cs="Arial"/>
        </w:rPr>
        <w:t xml:space="preserve"> i tenderskoj dokumentaciji za ovu nabavku. </w:t>
      </w:r>
      <w:bookmarkStart w:id="0" w:name="_GoBack"/>
      <w:bookmarkEnd w:id="0"/>
      <w:r w:rsidR="0019536F">
        <w:rPr>
          <w:rFonts w:ascii="Arial" w:hAnsi="Arial" w:cs="Arial"/>
        </w:rPr>
        <w:t xml:space="preserve">Prethodn postupak poništen Odlukom o poništenju postupka od 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2.</w:t>
      </w:r>
    </w:p>
    <w:p w:rsidR="00063AE3" w:rsidRDefault="00063AE3" w:rsidP="00063A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Postupak za zaključivanje ugovora o javnoj nabavci provest će se putem  otvorenog postupka s provođenjem  e-aukcije,  u skladu sa Zakonom o javnim nabavkama i</w:t>
      </w:r>
      <w:r>
        <w:rPr>
          <w:rFonts w:ascii="Arial" w:hAnsi="Arial" w:cs="Arial"/>
          <w:b/>
        </w:rPr>
        <w:t xml:space="preserve"> </w:t>
      </w:r>
      <w:r w:rsidRPr="00B05ABF">
        <w:rPr>
          <w:rFonts w:ascii="Arial" w:hAnsi="Arial" w:cs="Arial"/>
        </w:rPr>
        <w:t>Pravilnikom o uslovima i načinu korištenja e-aukcije (“Službeni glasnik BiH”broj 66/16 od 06.09.2016 godine)</w:t>
      </w:r>
      <w:r>
        <w:rPr>
          <w:rFonts w:ascii="Arial" w:hAnsi="Arial" w:cs="Arial"/>
        </w:rPr>
        <w:t>,  o čemu će se objaviti obavještenje o nabavci. Kriterij za dodjelu ugovora je „najniža cijena tehnički zadovoljavajuće ponude“.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3.</w:t>
      </w:r>
    </w:p>
    <w:p w:rsidR="004856D8" w:rsidRPr="00E0757B" w:rsidRDefault="00AD1299" w:rsidP="00E07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nabavke iz člana 1. Ove Odluke iznosi  </w:t>
      </w:r>
      <w:r w:rsidR="00315943" w:rsidRPr="00315943">
        <w:rPr>
          <w:rFonts w:ascii="Arial" w:hAnsi="Arial" w:cs="Arial"/>
          <w:b/>
        </w:rPr>
        <w:t>764</w:t>
      </w:r>
      <w:r w:rsidR="00E0757B" w:rsidRPr="00315943">
        <w:rPr>
          <w:rFonts w:ascii="Arial" w:hAnsi="Arial" w:cs="Arial"/>
          <w:b/>
        </w:rPr>
        <w:t>.</w:t>
      </w:r>
      <w:r w:rsidR="00315943">
        <w:rPr>
          <w:rFonts w:ascii="Arial" w:hAnsi="Arial" w:cs="Arial"/>
          <w:b/>
        </w:rPr>
        <w:t>292</w:t>
      </w:r>
      <w:r w:rsidR="00E0757B" w:rsidRPr="00E0757B">
        <w:rPr>
          <w:rFonts w:ascii="Arial" w:hAnsi="Arial" w:cs="Arial"/>
          <w:b/>
        </w:rPr>
        <w:t>,</w:t>
      </w:r>
      <w:r w:rsidR="00315943">
        <w:rPr>
          <w:rFonts w:ascii="Arial" w:hAnsi="Arial" w:cs="Arial"/>
          <w:b/>
        </w:rPr>
        <w:t>54</w:t>
      </w:r>
      <w:r w:rsidR="00E0757B">
        <w:rPr>
          <w:rFonts w:ascii="Arial" w:hAnsi="Arial" w:cs="Arial"/>
        </w:rPr>
        <w:t xml:space="preserve"> </w:t>
      </w:r>
      <w:r w:rsidRPr="005206D6">
        <w:rPr>
          <w:rFonts w:ascii="Arial" w:hAnsi="Arial" w:cs="Arial"/>
          <w:b/>
          <w:color w:val="000000" w:themeColor="text1"/>
        </w:rPr>
        <w:t>KM</w:t>
      </w:r>
      <w:r w:rsidRPr="005206D6">
        <w:rPr>
          <w:rFonts w:ascii="Arial" w:hAnsi="Arial" w:cs="Arial"/>
          <w:color w:val="000000" w:themeColor="text1"/>
        </w:rPr>
        <w:t xml:space="preserve"> bez</w:t>
      </w:r>
      <w:r>
        <w:rPr>
          <w:rFonts w:ascii="Arial" w:hAnsi="Arial" w:cs="Arial"/>
        </w:rPr>
        <w:t xml:space="preserve"> uključenog PDV-a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4.</w:t>
      </w:r>
    </w:p>
    <w:p w:rsidR="00E0757B" w:rsidRPr="00E95487" w:rsidRDefault="00E0757B" w:rsidP="0038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Predmetna nabavka nije planirana Planom nabavke JOOU općine Bosanska Krupa za 2022. godinu, jer su se sredstva obezbjedila naknadno izmjenama i dopunama Budžeta općine za 2022. godinu/rebalansom Budžeta („Službeni glasnik Grada Bosanska Krupa“  broj 9/22) ,  na ekonomskom kodu </w:t>
      </w:r>
      <w:r w:rsidRPr="00B041A9">
        <w:rPr>
          <w:rFonts w:ascii="Arial" w:hAnsi="Arial" w:cs="Arial"/>
        </w:rPr>
        <w:t>821222</w:t>
      </w:r>
      <w:r w:rsidRPr="002B62E4">
        <w:rPr>
          <w:rFonts w:ascii="Arial" w:hAnsi="Arial" w:cs="Arial"/>
        </w:rPr>
        <w:t xml:space="preserve"> – </w:t>
      </w:r>
      <w:r w:rsidRPr="00B041A9">
        <w:rPr>
          <w:rFonts w:ascii="Arial" w:hAnsi="Arial" w:cs="Arial"/>
        </w:rPr>
        <w:t xml:space="preserve">Putevi i mostovi </w:t>
      </w:r>
      <w:r w:rsidRPr="002B62E4">
        <w:rPr>
          <w:rFonts w:ascii="Arial" w:hAnsi="Arial" w:cs="Arial"/>
        </w:rPr>
        <w:t xml:space="preserve"> – Sanacija i uređenje</w:t>
      </w:r>
      <w:r>
        <w:rPr>
          <w:rFonts w:ascii="Arial" w:hAnsi="Arial" w:cs="Arial"/>
        </w:rPr>
        <w:t xml:space="preserve"> ulice 511 Slavne i Trg Alije Izetbegovića,  pa se shodno tome postupak pokreće ovom Posebnom odlukom.  Nakon provedenog postupka zaključit će se ugovor sa odabranim ponuđačem</w:t>
      </w:r>
    </w:p>
    <w:p w:rsidR="00E95487" w:rsidRDefault="00D71BBE" w:rsidP="00E954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5.</w:t>
      </w:r>
    </w:p>
    <w:p w:rsidR="00BD002B" w:rsidRDefault="00D71BBE" w:rsidP="00C43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Postupak nab</w:t>
      </w:r>
      <w:r w:rsidR="00C528C3">
        <w:rPr>
          <w:rFonts w:ascii="Arial" w:hAnsi="Arial" w:cs="Arial"/>
        </w:rPr>
        <w:t>avke po ovoj odluci provest će K</w:t>
      </w:r>
      <w:r>
        <w:rPr>
          <w:rFonts w:ascii="Arial" w:hAnsi="Arial" w:cs="Arial"/>
        </w:rPr>
        <w:t xml:space="preserve">omisija za javnu nabavku formirana od strane </w:t>
      </w:r>
      <w:r w:rsidR="00226459">
        <w:rPr>
          <w:rFonts w:ascii="Arial" w:hAnsi="Arial" w:cs="Arial"/>
        </w:rPr>
        <w:t>gradonačelnika Grada Bosanska Krupa.</w:t>
      </w:r>
    </w:p>
    <w:p w:rsidR="00BD002B" w:rsidRDefault="00BD002B" w:rsidP="00C4398C">
      <w:pPr>
        <w:jc w:val="both"/>
        <w:rPr>
          <w:rFonts w:ascii="Arial" w:hAnsi="Arial" w:cs="Arial"/>
        </w:rPr>
      </w:pPr>
    </w:p>
    <w:p w:rsidR="00D71BBE" w:rsidRDefault="00D71BBE" w:rsidP="00C43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6.</w:t>
      </w:r>
    </w:p>
    <w:p w:rsidR="002B34E6" w:rsidRPr="00A677C5" w:rsidRDefault="002B34E6" w:rsidP="002B34E6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 xml:space="preserve">Ova odluka stupa na snagu danom donošenja i predstavlja ujedno i Odluku o pokretanju postupka javne nabavke u skladu sa članom 18. stav (1) Zakona o javnim nabavkama obzirom da sadrži iste elemente. Ova Odluka će biti objavljena na web stranici ugovornog organa kao dopuna postojećeg plana nabavke. </w:t>
      </w:r>
    </w:p>
    <w:p w:rsidR="00EF3F6C" w:rsidRDefault="00EF3F6C" w:rsidP="00D71BBE">
      <w:pPr>
        <w:jc w:val="both"/>
        <w:rPr>
          <w:rFonts w:ascii="Arial" w:hAnsi="Arial" w:cs="Arial"/>
        </w:rPr>
      </w:pPr>
    </w:p>
    <w:p w:rsidR="00F74198" w:rsidRDefault="005A2745" w:rsidP="00D71B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Prilog:</w:t>
      </w:r>
    </w:p>
    <w:p w:rsidR="00EF3F6C" w:rsidRDefault="005A2745" w:rsidP="00EF3F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Zahtjev  sa predmjerom </w:t>
      </w:r>
      <w:r w:rsidR="000F6564">
        <w:rPr>
          <w:rFonts w:ascii="Arial" w:hAnsi="Arial" w:cs="Arial"/>
          <w:sz w:val="20"/>
          <w:szCs w:val="20"/>
        </w:rPr>
        <w:t>i predračunu</w:t>
      </w:r>
      <w:r w:rsidR="007B1760">
        <w:rPr>
          <w:rFonts w:ascii="Arial" w:hAnsi="Arial" w:cs="Arial"/>
          <w:sz w:val="20"/>
          <w:szCs w:val="20"/>
        </w:rPr>
        <w:t xml:space="preserve"> </w:t>
      </w:r>
      <w:r w:rsidRPr="005A2745">
        <w:rPr>
          <w:rFonts w:ascii="Arial" w:hAnsi="Arial" w:cs="Arial"/>
          <w:sz w:val="20"/>
          <w:szCs w:val="20"/>
        </w:rPr>
        <w:t xml:space="preserve">radova Službe za komunalne djelatnosti, </w:t>
      </w:r>
    </w:p>
    <w:p w:rsidR="00EF3F6C" w:rsidRDefault="005A2745" w:rsidP="008D4F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A2745">
        <w:rPr>
          <w:rFonts w:ascii="Arial" w:hAnsi="Arial" w:cs="Arial"/>
          <w:sz w:val="20"/>
          <w:szCs w:val="20"/>
        </w:rPr>
        <w:t xml:space="preserve">vode, zaštitu okoliša </w:t>
      </w:r>
      <w:r w:rsidR="00BB3FE2">
        <w:rPr>
          <w:rFonts w:ascii="Arial" w:hAnsi="Arial" w:cs="Arial"/>
          <w:sz w:val="20"/>
          <w:szCs w:val="20"/>
        </w:rPr>
        <w:t>i inspekcijske poslo</w:t>
      </w:r>
      <w:r w:rsidR="00F34B14">
        <w:rPr>
          <w:rFonts w:ascii="Arial" w:hAnsi="Arial" w:cs="Arial"/>
          <w:sz w:val="20"/>
          <w:szCs w:val="20"/>
        </w:rPr>
        <w:t xml:space="preserve">ve </w:t>
      </w:r>
      <w:r w:rsidR="00083548">
        <w:rPr>
          <w:rFonts w:ascii="Arial" w:hAnsi="Arial" w:cs="Arial"/>
          <w:sz w:val="20"/>
          <w:szCs w:val="20"/>
        </w:rPr>
        <w:t xml:space="preserve">broj </w:t>
      </w:r>
      <w:r w:rsidR="00734C34">
        <w:rPr>
          <w:rFonts w:ascii="Arial" w:hAnsi="Arial" w:cs="Arial"/>
        </w:rPr>
        <w:t>05-11-5-</w:t>
      </w:r>
      <w:r w:rsidR="00315943">
        <w:rPr>
          <w:rFonts w:ascii="Arial" w:hAnsi="Arial" w:cs="Arial"/>
        </w:rPr>
        <w:t>7278</w:t>
      </w:r>
      <w:r w:rsidR="00734C34">
        <w:rPr>
          <w:rFonts w:ascii="Arial" w:hAnsi="Arial" w:cs="Arial"/>
        </w:rPr>
        <w:t xml:space="preserve">/22 od </w:t>
      </w:r>
      <w:r w:rsidR="00315943">
        <w:rPr>
          <w:rFonts w:ascii="Arial" w:hAnsi="Arial" w:cs="Arial"/>
        </w:rPr>
        <w:t>01.09</w:t>
      </w:r>
      <w:r w:rsidR="008D4F2B" w:rsidRPr="002526CC">
        <w:rPr>
          <w:rFonts w:ascii="Arial" w:hAnsi="Arial" w:cs="Arial"/>
        </w:rPr>
        <w:t>.2022</w:t>
      </w:r>
      <w:r w:rsidR="008D4F2B" w:rsidRPr="00CB59C6">
        <w:rPr>
          <w:rFonts w:ascii="Arial" w:hAnsi="Arial" w:cs="Arial"/>
          <w:color w:val="FF0000"/>
        </w:rPr>
        <w:t>.</w:t>
      </w:r>
      <w:r w:rsidR="008D4F2B">
        <w:rPr>
          <w:rFonts w:ascii="Arial" w:hAnsi="Arial" w:cs="Arial"/>
        </w:rPr>
        <w:t xml:space="preserve"> godine </w:t>
      </w:r>
    </w:p>
    <w:p w:rsidR="00EF3F6C" w:rsidRDefault="00EF3F6C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FE2" w:rsidRDefault="00D71BBE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Obrađivač:</w:t>
      </w:r>
      <w:r w:rsidR="00206305">
        <w:rPr>
          <w:rFonts w:ascii="Arial" w:hAnsi="Arial" w:cs="Arial"/>
          <w:sz w:val="20"/>
          <w:szCs w:val="20"/>
        </w:rPr>
        <w:t>Selma Bužimkić</w:t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  <w:r w:rsidR="00BB3FE2">
        <w:rPr>
          <w:rFonts w:ascii="Arial" w:hAnsi="Arial" w:cs="Arial"/>
          <w:sz w:val="20"/>
          <w:szCs w:val="20"/>
        </w:rPr>
        <w:tab/>
      </w:r>
    </w:p>
    <w:p w:rsidR="00BB3FE2" w:rsidRDefault="00BB3FE2" w:rsidP="00BB3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3FE2" w:rsidRPr="00543D56" w:rsidRDefault="0038088C" w:rsidP="008D4F2B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GRADO</w:t>
      </w:r>
      <w:r w:rsidR="008D4F2B">
        <w:rPr>
          <w:rFonts w:ascii="Arial" w:hAnsi="Arial" w:cs="Arial"/>
          <w:b/>
        </w:rPr>
        <w:t>NAČELNIK</w:t>
      </w:r>
    </w:p>
    <w:p w:rsidR="00BB3FE2" w:rsidRPr="00543D56" w:rsidRDefault="00F34B14" w:rsidP="008D4F2B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734C34">
        <w:rPr>
          <w:rFonts w:ascii="Arial" w:hAnsi="Arial" w:cs="Arial"/>
        </w:rPr>
        <w:t xml:space="preserve"> </w:t>
      </w:r>
      <w:r w:rsidR="00E0757B">
        <w:rPr>
          <w:rFonts w:ascii="Arial" w:hAnsi="Arial" w:cs="Arial"/>
        </w:rPr>
        <w:t xml:space="preserve">       </w:t>
      </w:r>
      <w:r w:rsidR="00E0757B">
        <w:rPr>
          <w:rFonts w:ascii="Arial" w:hAnsi="Arial" w:cs="Arial"/>
          <w:b/>
        </w:rPr>
        <w:t>Armin Halitović</w:t>
      </w:r>
    </w:p>
    <w:p w:rsidR="00D71BBE" w:rsidRDefault="00BB3FE2" w:rsidP="008D4F2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1BBE" w:rsidRDefault="00D71BBE" w:rsidP="00D71B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Dostavljeno: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finansije</w:t>
      </w:r>
    </w:p>
    <w:p w:rsidR="00D71BBE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spis </w:t>
      </w:r>
    </w:p>
    <w:p w:rsidR="00D71BBE" w:rsidRPr="00F63E44" w:rsidRDefault="00D71BBE" w:rsidP="00D71B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</w:t>
      </w:r>
    </w:p>
    <w:p w:rsidR="00D71BBE" w:rsidRDefault="00D71BBE" w:rsidP="00D71BBE"/>
    <w:p w:rsidR="00B12E2A" w:rsidRDefault="00B12E2A"/>
    <w:sectPr w:rsidR="00B12E2A" w:rsidSect="00E95487">
      <w:pgSz w:w="11906" w:h="16838"/>
      <w:pgMar w:top="1417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BE"/>
    <w:rsid w:val="00010D51"/>
    <w:rsid w:val="00063AE3"/>
    <w:rsid w:val="00083548"/>
    <w:rsid w:val="000836C5"/>
    <w:rsid w:val="00093A76"/>
    <w:rsid w:val="00097029"/>
    <w:rsid w:val="000C485B"/>
    <w:rsid w:val="000F6564"/>
    <w:rsid w:val="00151823"/>
    <w:rsid w:val="00180028"/>
    <w:rsid w:val="0019536F"/>
    <w:rsid w:val="001B795E"/>
    <w:rsid w:val="00206305"/>
    <w:rsid w:val="0020651B"/>
    <w:rsid w:val="00226459"/>
    <w:rsid w:val="002446CB"/>
    <w:rsid w:val="002526CC"/>
    <w:rsid w:val="00275E44"/>
    <w:rsid w:val="002957D9"/>
    <w:rsid w:val="002B34E6"/>
    <w:rsid w:val="002D2E90"/>
    <w:rsid w:val="002E18CA"/>
    <w:rsid w:val="002E6EA7"/>
    <w:rsid w:val="00315943"/>
    <w:rsid w:val="00326389"/>
    <w:rsid w:val="0038049C"/>
    <w:rsid w:val="0038072B"/>
    <w:rsid w:val="0038088C"/>
    <w:rsid w:val="00381291"/>
    <w:rsid w:val="003972EC"/>
    <w:rsid w:val="003D2B2E"/>
    <w:rsid w:val="00457BA4"/>
    <w:rsid w:val="004856D8"/>
    <w:rsid w:val="004866F8"/>
    <w:rsid w:val="004E5D34"/>
    <w:rsid w:val="00535C4D"/>
    <w:rsid w:val="005A2745"/>
    <w:rsid w:val="005C3060"/>
    <w:rsid w:val="005D6503"/>
    <w:rsid w:val="006469C7"/>
    <w:rsid w:val="0065432D"/>
    <w:rsid w:val="0066438C"/>
    <w:rsid w:val="006C0F63"/>
    <w:rsid w:val="006C7CEB"/>
    <w:rsid w:val="006E699F"/>
    <w:rsid w:val="00704703"/>
    <w:rsid w:val="00721314"/>
    <w:rsid w:val="00734C34"/>
    <w:rsid w:val="007622FE"/>
    <w:rsid w:val="007900BC"/>
    <w:rsid w:val="007B1760"/>
    <w:rsid w:val="00817E43"/>
    <w:rsid w:val="0082028F"/>
    <w:rsid w:val="00823E0D"/>
    <w:rsid w:val="00872443"/>
    <w:rsid w:val="00875D90"/>
    <w:rsid w:val="0088261D"/>
    <w:rsid w:val="008A35B6"/>
    <w:rsid w:val="008B60DE"/>
    <w:rsid w:val="008D4F2B"/>
    <w:rsid w:val="008F6DE4"/>
    <w:rsid w:val="00922BDC"/>
    <w:rsid w:val="009A3472"/>
    <w:rsid w:val="009A5347"/>
    <w:rsid w:val="00A272CF"/>
    <w:rsid w:val="00A35862"/>
    <w:rsid w:val="00A90B5B"/>
    <w:rsid w:val="00AD1299"/>
    <w:rsid w:val="00AD6C35"/>
    <w:rsid w:val="00AF4A17"/>
    <w:rsid w:val="00B01F33"/>
    <w:rsid w:val="00B12E2A"/>
    <w:rsid w:val="00BA7F07"/>
    <w:rsid w:val="00BB3FE2"/>
    <w:rsid w:val="00BC77B9"/>
    <w:rsid w:val="00BC79C6"/>
    <w:rsid w:val="00BD002B"/>
    <w:rsid w:val="00BF3969"/>
    <w:rsid w:val="00C4398C"/>
    <w:rsid w:val="00C528C3"/>
    <w:rsid w:val="00C80713"/>
    <w:rsid w:val="00C832C5"/>
    <w:rsid w:val="00CB59C6"/>
    <w:rsid w:val="00D556A7"/>
    <w:rsid w:val="00D5777F"/>
    <w:rsid w:val="00D71BBE"/>
    <w:rsid w:val="00DA7D1A"/>
    <w:rsid w:val="00E031D1"/>
    <w:rsid w:val="00E0757B"/>
    <w:rsid w:val="00E644F9"/>
    <w:rsid w:val="00E73781"/>
    <w:rsid w:val="00E73BDA"/>
    <w:rsid w:val="00E775F1"/>
    <w:rsid w:val="00E84240"/>
    <w:rsid w:val="00E95487"/>
    <w:rsid w:val="00EE76CE"/>
    <w:rsid w:val="00EF3F6C"/>
    <w:rsid w:val="00F13420"/>
    <w:rsid w:val="00F3023B"/>
    <w:rsid w:val="00F34B14"/>
    <w:rsid w:val="00F50C77"/>
    <w:rsid w:val="00F63E44"/>
    <w:rsid w:val="00F74198"/>
    <w:rsid w:val="00F81691"/>
    <w:rsid w:val="00FA4A03"/>
    <w:rsid w:val="00FB4191"/>
    <w:rsid w:val="00FC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  <w:style w:type="character" w:customStyle="1" w:styleId="HeaderChar1">
    <w:name w:val="Header Char1"/>
    <w:uiPriority w:val="99"/>
    <w:locked/>
    <w:rsid w:val="0038088C"/>
    <w:rPr>
      <w:rFonts w:ascii="Calibri" w:eastAsia="Calibri" w:hAnsi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BB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1BB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D71BB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B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71B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D382F-8568-466C-96E6-559F8E27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2022-09-02T09:00:00Z</cp:lastPrinted>
  <dcterms:created xsi:type="dcterms:W3CDTF">2022-09-02T08:23:00Z</dcterms:created>
  <dcterms:modified xsi:type="dcterms:W3CDTF">2022-09-02T09:01:00Z</dcterms:modified>
</cp:coreProperties>
</file>