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BOSANSKA KRUPA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ORGAN UPRAVE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</w:t>
      </w:r>
      <w:r w:rsidR="00170966">
        <w:rPr>
          <w:rFonts w:ascii="Arial" w:hAnsi="Arial" w:cs="Arial"/>
          <w:sz w:val="20"/>
          <w:szCs w:val="20"/>
        </w:rPr>
        <w:t>8924</w:t>
      </w:r>
      <w:r>
        <w:rPr>
          <w:rFonts w:ascii="Arial" w:hAnsi="Arial" w:cs="Arial"/>
          <w:sz w:val="20"/>
          <w:szCs w:val="20"/>
        </w:rPr>
        <w:t>/22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Bosanska Krupa,</w:t>
      </w:r>
      <w:r w:rsidR="00653D29">
        <w:rPr>
          <w:rFonts w:ascii="Arial" w:hAnsi="Arial" w:cs="Arial"/>
          <w:b/>
          <w:sz w:val="20"/>
          <w:szCs w:val="20"/>
        </w:rPr>
        <w:t xml:space="preserve"> </w:t>
      </w:r>
      <w:r w:rsidR="003137C3">
        <w:rPr>
          <w:rFonts w:ascii="Arial" w:hAnsi="Arial" w:cs="Arial"/>
          <w:sz w:val="20"/>
          <w:szCs w:val="20"/>
        </w:rPr>
        <w:t>03</w:t>
      </w:r>
      <w:r w:rsidR="00666FAE" w:rsidRPr="00666FAE">
        <w:rPr>
          <w:rFonts w:ascii="Arial" w:hAnsi="Arial" w:cs="Arial"/>
          <w:sz w:val="20"/>
          <w:szCs w:val="20"/>
        </w:rPr>
        <w:t>.</w:t>
      </w:r>
      <w:r w:rsidR="006F291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3A6835" w:rsidRDefault="003A6835" w:rsidP="00BB3FE2">
      <w:pPr>
        <w:pStyle w:val="NoSpacing"/>
        <w:rPr>
          <w:rFonts w:ascii="Arial" w:hAnsi="Arial" w:cs="Arial"/>
          <w:sz w:val="20"/>
          <w:szCs w:val="20"/>
        </w:rPr>
      </w:pPr>
    </w:p>
    <w:p w:rsidR="005C7A05" w:rsidRPr="00381291" w:rsidRDefault="005C7A05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5C7A05" w:rsidRDefault="005C7A05" w:rsidP="005C7A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A64C10">
        <w:rPr>
          <w:rFonts w:ascii="Arial" w:hAnsi="Arial" w:cs="Arial"/>
        </w:rPr>
        <w:t xml:space="preserve">17. </w:t>
      </w:r>
      <w:r w:rsidR="003E71A3">
        <w:rPr>
          <w:rFonts w:ascii="Arial" w:hAnsi="Arial" w:cs="Arial"/>
        </w:rPr>
        <w:t>i</w:t>
      </w:r>
      <w:r w:rsidR="0066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 Zakona o javnim nabavkama („Službeni glasnik BiH“, broj: 39/14),  a u skladu sa </w:t>
      </w:r>
      <w:r w:rsidR="00170966">
        <w:rPr>
          <w:rFonts w:ascii="Arial" w:hAnsi="Arial" w:cs="Arial"/>
        </w:rPr>
        <w:t>naknadno osiguranim sredstvima</w:t>
      </w:r>
      <w:r w:rsidR="003137C3">
        <w:rPr>
          <w:rFonts w:ascii="Arial" w:hAnsi="Arial" w:cs="Arial"/>
        </w:rPr>
        <w:t xml:space="preserve"> </w:t>
      </w:r>
      <w:r w:rsidR="00BB473E">
        <w:rPr>
          <w:rFonts w:ascii="Arial" w:hAnsi="Arial" w:cs="Arial"/>
        </w:rPr>
        <w:t>Budžetu općine</w:t>
      </w:r>
      <w:r w:rsidR="003137C3">
        <w:rPr>
          <w:rFonts w:ascii="Arial" w:hAnsi="Arial" w:cs="Arial"/>
        </w:rPr>
        <w:t xml:space="preserve"> Bosanska Krupa</w:t>
      </w:r>
      <w:r w:rsidR="00BB473E">
        <w:rPr>
          <w:rFonts w:ascii="Arial" w:hAnsi="Arial" w:cs="Arial"/>
        </w:rPr>
        <w:t xml:space="preserve"> za 2022. godinu </w:t>
      </w:r>
      <w:r w:rsidR="003137C3">
        <w:rPr>
          <w:rFonts w:ascii="Arial" w:hAnsi="Arial" w:cs="Arial"/>
        </w:rPr>
        <w:t>(„Službeni glasnik Bosanska Krupa“  broj 11/22)</w:t>
      </w:r>
      <w:r w:rsidR="00666FAE">
        <w:rPr>
          <w:rFonts w:ascii="Arial" w:hAnsi="Arial" w:cs="Arial"/>
        </w:rPr>
        <w:t>, Gr</w:t>
      </w:r>
      <w:r w:rsidR="00F17C6D">
        <w:rPr>
          <w:rFonts w:ascii="Arial" w:hAnsi="Arial" w:cs="Arial"/>
        </w:rPr>
        <w:t>adonačelnik</w:t>
      </w:r>
      <w:r w:rsidR="003A6835">
        <w:rPr>
          <w:rFonts w:ascii="Arial" w:hAnsi="Arial" w:cs="Arial"/>
        </w:rPr>
        <w:t>,</w:t>
      </w:r>
      <w:r w:rsidR="00CE380F">
        <w:rPr>
          <w:rFonts w:ascii="Arial" w:hAnsi="Arial" w:cs="Arial"/>
        </w:rPr>
        <w:t xml:space="preserve"> kao rukovodilac organa uprave</w:t>
      </w:r>
      <w:r w:rsidR="003A6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donosi:</w:t>
      </w:r>
    </w:p>
    <w:p w:rsidR="00D71BBE" w:rsidRDefault="003E71A3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</w:t>
      </w:r>
      <w:r w:rsidR="00666FAE">
        <w:rPr>
          <w:rFonts w:ascii="Arial Black" w:hAnsi="Arial Black"/>
          <w:sz w:val="24"/>
          <w:szCs w:val="24"/>
        </w:rPr>
        <w:t xml:space="preserve">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3A6835" w:rsidRDefault="003A6835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6F291F">
      <w:pPr>
        <w:pStyle w:val="NoSpacing"/>
        <w:jc w:val="center"/>
        <w:rPr>
          <w:rFonts w:ascii="Arial Black" w:hAnsi="Arial Black"/>
        </w:rPr>
      </w:pPr>
    </w:p>
    <w:p w:rsidR="00E95487" w:rsidRDefault="00D71BBE" w:rsidP="006F2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3A6835" w:rsidRPr="006F291F" w:rsidRDefault="00D71BBE" w:rsidP="003137C3">
      <w:pPr>
        <w:jc w:val="both"/>
        <w:rPr>
          <w:rFonts w:ascii="Arial" w:hAnsi="Arial" w:cs="Arial"/>
          <w:b/>
          <w:noProof/>
          <w:u w:val="single"/>
        </w:rPr>
      </w:pPr>
      <w:r w:rsidRPr="006F291F">
        <w:rPr>
          <w:rFonts w:ascii="Arial" w:hAnsi="Arial" w:cs="Arial"/>
        </w:rPr>
        <w:t xml:space="preserve">Odobrava se nabavka radova za potrebe </w:t>
      </w:r>
      <w:r w:rsidR="00666FAE" w:rsidRPr="006F291F">
        <w:rPr>
          <w:rFonts w:ascii="Arial" w:hAnsi="Arial" w:cs="Arial"/>
        </w:rPr>
        <w:t>G</w:t>
      </w:r>
      <w:r w:rsidR="009936F7" w:rsidRPr="006F291F">
        <w:rPr>
          <w:rFonts w:ascii="Arial" w:hAnsi="Arial" w:cs="Arial"/>
        </w:rPr>
        <w:t xml:space="preserve">radskog </w:t>
      </w:r>
      <w:r w:rsidRPr="006F291F">
        <w:rPr>
          <w:rFonts w:ascii="Arial" w:hAnsi="Arial" w:cs="Arial"/>
        </w:rPr>
        <w:t>organa upr</w:t>
      </w:r>
      <w:r w:rsidR="00E95487" w:rsidRPr="006F291F">
        <w:rPr>
          <w:rFonts w:ascii="Arial" w:hAnsi="Arial" w:cs="Arial"/>
        </w:rPr>
        <w:t xml:space="preserve">ave </w:t>
      </w:r>
      <w:r w:rsidR="00653D29" w:rsidRPr="006F291F">
        <w:rPr>
          <w:rFonts w:ascii="Arial" w:hAnsi="Arial" w:cs="Arial"/>
        </w:rPr>
        <w:t xml:space="preserve">Grada </w:t>
      </w:r>
      <w:r w:rsidR="00E95487" w:rsidRPr="006F291F">
        <w:rPr>
          <w:rFonts w:ascii="Arial" w:hAnsi="Arial" w:cs="Arial"/>
        </w:rPr>
        <w:t>Bosanska Krupa</w:t>
      </w:r>
      <w:r w:rsidR="006E699F" w:rsidRPr="006F291F">
        <w:rPr>
          <w:rFonts w:ascii="Arial" w:hAnsi="Arial" w:cs="Arial"/>
        </w:rPr>
        <w:t xml:space="preserve"> </w:t>
      </w:r>
      <w:r w:rsidR="006F291F">
        <w:rPr>
          <w:rFonts w:ascii="Arial" w:hAnsi="Arial" w:cs="Arial"/>
        </w:rPr>
        <w:t xml:space="preserve"> i </w:t>
      </w:r>
      <w:r w:rsidR="00E95487" w:rsidRPr="006F291F">
        <w:rPr>
          <w:rFonts w:ascii="Arial" w:hAnsi="Arial" w:cs="Arial"/>
        </w:rPr>
        <w:t>to:</w:t>
      </w:r>
      <w:r w:rsidR="003137C3">
        <w:rPr>
          <w:rFonts w:ascii="Arial" w:hAnsi="Arial" w:cs="Arial"/>
          <w:noProof/>
        </w:rPr>
        <w:t xml:space="preserve">          </w:t>
      </w:r>
      <w:r w:rsidR="003137C3" w:rsidRPr="00C10548">
        <w:rPr>
          <w:rFonts w:ascii="Arial" w:hAnsi="Arial" w:cs="Arial"/>
          <w:b/>
          <w:noProof/>
        </w:rPr>
        <w:t>Izgradnja drvenog pješačkog mosta „Đemaludin Čaušević“ – I Faza</w:t>
      </w:r>
      <w:r w:rsidR="006F291F">
        <w:rPr>
          <w:rFonts w:ascii="Arial" w:hAnsi="Arial" w:cs="Arial"/>
        </w:rPr>
        <w:t xml:space="preserve"> </w:t>
      </w:r>
      <w:r w:rsidR="003A6835" w:rsidRPr="007530FE">
        <w:rPr>
          <w:rFonts w:ascii="Arial" w:hAnsi="Arial" w:cs="Arial"/>
        </w:rPr>
        <w:t xml:space="preserve">Oznaka i naziv iz JRJN: </w:t>
      </w:r>
      <w:r w:rsidR="003137C3" w:rsidRPr="008433BF">
        <w:rPr>
          <w:rFonts w:ascii="Arial" w:hAnsi="Arial" w:cs="Arial"/>
          <w:bCs/>
        </w:rPr>
        <w:t xml:space="preserve">45221113-7   </w:t>
      </w:r>
      <w:r w:rsidR="003137C3" w:rsidRPr="008433BF">
        <w:rPr>
          <w:rFonts w:ascii="Arial" w:hAnsi="Arial" w:cs="Arial"/>
          <w:bCs/>
          <w:noProof/>
        </w:rPr>
        <w:t xml:space="preserve">Građevinski radovi na </w:t>
      </w:r>
      <w:r w:rsidR="003137C3">
        <w:rPr>
          <w:rFonts w:ascii="Arial" w:hAnsi="Arial" w:cs="Arial"/>
          <w:bCs/>
          <w:noProof/>
        </w:rPr>
        <w:t>pješačkom mostu</w:t>
      </w:r>
      <w:r w:rsidR="003137C3" w:rsidRPr="007530FE">
        <w:rPr>
          <w:rFonts w:ascii="Arial" w:hAnsi="Arial" w:cs="Arial"/>
          <w:lang w:val="en-US"/>
        </w:rPr>
        <w:t xml:space="preserve"> </w:t>
      </w:r>
    </w:p>
    <w:p w:rsidR="004E5D34" w:rsidRPr="00E95487" w:rsidRDefault="00D71BBE" w:rsidP="00313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</w:t>
      </w:r>
      <w:r w:rsidR="00C528C3">
        <w:rPr>
          <w:rFonts w:ascii="Arial" w:hAnsi="Arial" w:cs="Arial"/>
        </w:rPr>
        <w:t xml:space="preserve">radova </w:t>
      </w:r>
      <w:r>
        <w:rPr>
          <w:rFonts w:ascii="Arial" w:hAnsi="Arial" w:cs="Arial"/>
        </w:rPr>
        <w:t xml:space="preserve">koje su predmet ove nabavke definisani su u </w:t>
      </w:r>
      <w:r w:rsidR="00F81691">
        <w:rPr>
          <w:rFonts w:ascii="Arial" w:hAnsi="Arial" w:cs="Arial"/>
        </w:rPr>
        <w:t>predmjeru i predračunu</w:t>
      </w:r>
      <w:r w:rsidR="00BB3FE2">
        <w:rPr>
          <w:rFonts w:ascii="Arial" w:hAnsi="Arial" w:cs="Arial"/>
        </w:rPr>
        <w:t xml:space="preserve"> </w:t>
      </w:r>
      <w:r w:rsidR="00BC79C6">
        <w:rPr>
          <w:rFonts w:ascii="Arial" w:hAnsi="Arial" w:cs="Arial"/>
        </w:rPr>
        <w:t xml:space="preserve">dostavljenim od strane </w:t>
      </w:r>
      <w:r w:rsidR="00BB3FE2">
        <w:rPr>
          <w:rFonts w:ascii="Arial" w:hAnsi="Arial" w:cs="Arial"/>
        </w:rPr>
        <w:t xml:space="preserve">Službe za komunalne djelatnosti, vode, zaštitu okoliša </w:t>
      </w:r>
      <w:r w:rsidR="004E03BB">
        <w:rPr>
          <w:rFonts w:ascii="Arial" w:hAnsi="Arial" w:cs="Arial"/>
        </w:rPr>
        <w:t xml:space="preserve">i inspekcijske poslove broj </w:t>
      </w:r>
      <w:r w:rsidR="00940976">
        <w:rPr>
          <w:rFonts w:ascii="Arial" w:hAnsi="Arial" w:cs="Arial"/>
        </w:rPr>
        <w:t xml:space="preserve"> 05-11-5-</w:t>
      </w:r>
      <w:r w:rsidR="003137C3">
        <w:rPr>
          <w:rFonts w:ascii="Arial" w:hAnsi="Arial" w:cs="Arial"/>
        </w:rPr>
        <w:t>8896</w:t>
      </w:r>
      <w:r w:rsidR="00653D29" w:rsidRPr="00A44319">
        <w:rPr>
          <w:rFonts w:ascii="Arial" w:hAnsi="Arial" w:cs="Arial"/>
        </w:rPr>
        <w:t>/22</w:t>
      </w:r>
      <w:r w:rsidR="00666FAE">
        <w:rPr>
          <w:rFonts w:ascii="Arial" w:hAnsi="Arial" w:cs="Arial"/>
        </w:rPr>
        <w:t xml:space="preserve"> </w:t>
      </w:r>
      <w:r w:rsidR="00742E26">
        <w:rPr>
          <w:rFonts w:ascii="Arial" w:hAnsi="Arial" w:cs="Arial"/>
        </w:rPr>
        <w:t xml:space="preserve">od </w:t>
      </w:r>
      <w:r w:rsidR="006F291F">
        <w:rPr>
          <w:rFonts w:ascii="Arial" w:hAnsi="Arial" w:cs="Arial"/>
        </w:rPr>
        <w:t>0</w:t>
      </w:r>
      <w:r w:rsidR="003137C3">
        <w:rPr>
          <w:rFonts w:ascii="Arial" w:hAnsi="Arial" w:cs="Arial"/>
        </w:rPr>
        <w:t>2</w:t>
      </w:r>
      <w:r w:rsidR="006F291F">
        <w:rPr>
          <w:rFonts w:ascii="Arial" w:hAnsi="Arial" w:cs="Arial"/>
        </w:rPr>
        <w:t>.11</w:t>
      </w:r>
      <w:r w:rsidR="00F34B14">
        <w:rPr>
          <w:rFonts w:ascii="Arial" w:hAnsi="Arial" w:cs="Arial"/>
        </w:rPr>
        <w:t>.202</w:t>
      </w:r>
      <w:r w:rsidR="00897D7E">
        <w:rPr>
          <w:rFonts w:ascii="Arial" w:hAnsi="Arial" w:cs="Arial"/>
        </w:rPr>
        <w:t>2</w:t>
      </w:r>
      <w:r w:rsidR="00F34B14">
        <w:rPr>
          <w:rFonts w:ascii="Arial" w:hAnsi="Arial" w:cs="Arial"/>
        </w:rPr>
        <w:t>. godine</w:t>
      </w:r>
      <w:r w:rsidR="00F8169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="00D5777F">
        <w:rPr>
          <w:rFonts w:ascii="Arial" w:hAnsi="Arial" w:cs="Arial"/>
        </w:rPr>
        <w:t xml:space="preserve">nabavke </w:t>
      </w:r>
      <w:r w:rsidR="00C528C3">
        <w:rPr>
          <w:rFonts w:ascii="Arial" w:hAnsi="Arial" w:cs="Arial"/>
        </w:rPr>
        <w:t xml:space="preserve">iz člana 1. Ove Odluke iznosi </w:t>
      </w:r>
      <w:r w:rsidR="003137C3" w:rsidRPr="003137C3">
        <w:rPr>
          <w:rFonts w:ascii="Arial" w:hAnsi="Arial" w:cs="Arial"/>
          <w:b/>
        </w:rPr>
        <w:t>512</w:t>
      </w:r>
      <w:r w:rsidR="006F291F" w:rsidRPr="003137C3">
        <w:rPr>
          <w:rFonts w:ascii="Arial" w:hAnsi="Arial" w:cs="Arial"/>
          <w:b/>
          <w:lang w:eastAsia="hr-HR"/>
        </w:rPr>
        <w:t>.</w:t>
      </w:r>
      <w:r w:rsidR="003137C3" w:rsidRPr="003137C3">
        <w:rPr>
          <w:rFonts w:ascii="Arial" w:hAnsi="Arial" w:cs="Arial"/>
          <w:b/>
          <w:lang w:eastAsia="hr-HR"/>
        </w:rPr>
        <w:t>733</w:t>
      </w:r>
      <w:r w:rsidR="003137C3">
        <w:rPr>
          <w:rFonts w:ascii="Arial" w:hAnsi="Arial" w:cs="Arial"/>
          <w:b/>
          <w:lang w:eastAsia="hr-HR"/>
        </w:rPr>
        <w:t>,80</w:t>
      </w:r>
      <w:r w:rsidR="00666FAE" w:rsidRPr="006F291F">
        <w:rPr>
          <w:rFonts w:ascii="Arial" w:hAnsi="Arial" w:cs="Arial"/>
          <w:b/>
        </w:rPr>
        <w:t xml:space="preserve"> KM</w:t>
      </w:r>
      <w:r w:rsidR="00666FAE" w:rsidRPr="0067632F">
        <w:rPr>
          <w:rFonts w:ascii="Arial" w:eastAsia="Times New Roman" w:hAnsi="Arial" w:cs="Arial"/>
          <w:bCs/>
          <w:lang w:val="en-US"/>
        </w:rPr>
        <w:t xml:space="preserve"> </w:t>
      </w:r>
      <w:r w:rsidR="00453B83" w:rsidRPr="00F17C6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C528C3">
        <w:rPr>
          <w:rFonts w:ascii="Arial" w:hAnsi="Arial" w:cs="Arial"/>
        </w:rPr>
        <w:t>bez uključenog PDV-a</w:t>
      </w:r>
      <w:r w:rsidR="00D5777F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CB292C" w:rsidRPr="00653D29" w:rsidRDefault="00666FAE" w:rsidP="0065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</w:t>
      </w:r>
      <w:r w:rsidR="00810A74">
        <w:rPr>
          <w:rFonts w:ascii="Arial" w:hAnsi="Arial" w:cs="Arial"/>
        </w:rPr>
        <w:t xml:space="preserve">Krupa za 2022. godinu, jer su sredstva obezbjeđena </w:t>
      </w:r>
      <w:r>
        <w:rPr>
          <w:rFonts w:ascii="Arial" w:hAnsi="Arial" w:cs="Arial"/>
        </w:rPr>
        <w:t>naknadno</w:t>
      </w:r>
      <w:r w:rsidR="00940976">
        <w:rPr>
          <w:rFonts w:ascii="Arial" w:hAnsi="Arial" w:cs="Arial"/>
        </w:rPr>
        <w:t xml:space="preserve"> </w:t>
      </w:r>
      <w:r w:rsidR="00170966">
        <w:rPr>
          <w:rFonts w:ascii="Arial" w:hAnsi="Arial" w:cs="Arial"/>
        </w:rPr>
        <w:t>r</w:t>
      </w:r>
      <w:r w:rsidR="003137C3">
        <w:rPr>
          <w:rFonts w:ascii="Arial" w:hAnsi="Arial" w:cs="Arial"/>
        </w:rPr>
        <w:t xml:space="preserve">ebalansom Budžeta </w:t>
      </w:r>
      <w:r w:rsidR="00C112B9">
        <w:rPr>
          <w:rFonts w:ascii="Arial" w:hAnsi="Arial" w:cs="Arial"/>
        </w:rPr>
        <w:t xml:space="preserve">(„Službeni glasnik Grada Bosanska Krupa“ broj 11/22) </w:t>
      </w:r>
      <w:r w:rsidR="006F291F">
        <w:rPr>
          <w:rFonts w:ascii="Arial" w:hAnsi="Arial" w:cs="Arial"/>
        </w:rPr>
        <w:t xml:space="preserve">na ekonomskom  kodu </w:t>
      </w:r>
      <w:r w:rsidR="00C112B9">
        <w:rPr>
          <w:rFonts w:ascii="Arial" w:hAnsi="Arial" w:cs="Arial"/>
        </w:rPr>
        <w:t>821222-Drveni pješački most „Đemaludin Čaušević“</w:t>
      </w:r>
      <w:r w:rsidR="00F17C6D">
        <w:rPr>
          <w:rFonts w:ascii="Arial" w:hAnsi="Arial" w:cs="Arial"/>
        </w:rPr>
        <w:t xml:space="preserve">. </w:t>
      </w:r>
      <w:r w:rsidR="00D71BBE">
        <w:rPr>
          <w:rFonts w:ascii="Arial" w:hAnsi="Arial" w:cs="Arial"/>
        </w:rPr>
        <w:t xml:space="preserve">Nakon provedenog </w:t>
      </w:r>
      <w:r w:rsidR="00276D44">
        <w:rPr>
          <w:rFonts w:ascii="Arial" w:hAnsi="Arial" w:cs="Arial"/>
        </w:rPr>
        <w:t>postupka zaključit će se ugovor sa odabranim ponuđačem.</w:t>
      </w:r>
      <w:r w:rsidR="00D71BBE">
        <w:rPr>
          <w:rFonts w:ascii="Arial" w:hAnsi="Arial" w:cs="Arial"/>
        </w:rPr>
        <w:t xml:space="preserve"> 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653D29" w:rsidRDefault="00D71BBE" w:rsidP="00CB2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9936F7">
        <w:rPr>
          <w:rFonts w:ascii="Arial" w:hAnsi="Arial" w:cs="Arial"/>
        </w:rPr>
        <w:t>Gradonačelnika</w:t>
      </w:r>
      <w:r>
        <w:rPr>
          <w:rFonts w:ascii="Arial" w:hAnsi="Arial" w:cs="Arial"/>
        </w:rPr>
        <w:t>.</w:t>
      </w:r>
    </w:p>
    <w:p w:rsidR="006F291F" w:rsidRDefault="006F291F" w:rsidP="00CB292C">
      <w:pPr>
        <w:jc w:val="both"/>
        <w:rPr>
          <w:rFonts w:ascii="Arial" w:hAnsi="Arial" w:cs="Arial"/>
        </w:rPr>
      </w:pPr>
    </w:p>
    <w:p w:rsidR="006F291F" w:rsidRPr="00CB292C" w:rsidRDefault="006F291F" w:rsidP="00CB292C">
      <w:pPr>
        <w:jc w:val="both"/>
        <w:rPr>
          <w:rFonts w:ascii="Arial" w:hAnsi="Arial" w:cs="Arial"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666FAE" w:rsidRDefault="00666FAE" w:rsidP="006F291F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6F291F" w:rsidRDefault="006F291F" w:rsidP="006F291F">
      <w:pPr>
        <w:spacing w:after="0"/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387757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</w:t>
      </w:r>
      <w:r w:rsidR="005A2745" w:rsidRPr="005A2745">
        <w:rPr>
          <w:rFonts w:ascii="Arial" w:hAnsi="Arial" w:cs="Arial"/>
          <w:sz w:val="20"/>
          <w:szCs w:val="20"/>
        </w:rPr>
        <w:t xml:space="preserve">sa predmjerom radova Službe za komunalne djelatnosti, </w:t>
      </w:r>
    </w:p>
    <w:p w:rsidR="005A2745" w:rsidRPr="005A2745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4E03BB">
        <w:rPr>
          <w:rFonts w:ascii="Arial" w:hAnsi="Arial" w:cs="Arial"/>
          <w:sz w:val="20"/>
          <w:szCs w:val="20"/>
        </w:rPr>
        <w:t xml:space="preserve">ve broj </w:t>
      </w:r>
      <w:r w:rsidR="00653D29" w:rsidRPr="00653D29">
        <w:rPr>
          <w:rFonts w:ascii="Arial" w:hAnsi="Arial" w:cs="Arial"/>
          <w:sz w:val="18"/>
          <w:szCs w:val="18"/>
        </w:rPr>
        <w:t>05-11-</w:t>
      </w:r>
      <w:r w:rsidR="00653D29" w:rsidRPr="00C112B9">
        <w:rPr>
          <w:rFonts w:ascii="Arial" w:hAnsi="Arial" w:cs="Arial"/>
          <w:color w:val="000000" w:themeColor="text1"/>
          <w:sz w:val="18"/>
          <w:szCs w:val="18"/>
        </w:rPr>
        <w:t>5-</w:t>
      </w:r>
      <w:r w:rsidR="00C112B9" w:rsidRPr="00C112B9">
        <w:rPr>
          <w:rFonts w:ascii="Arial" w:hAnsi="Arial" w:cs="Arial"/>
          <w:color w:val="000000" w:themeColor="text1"/>
          <w:sz w:val="18"/>
          <w:szCs w:val="18"/>
        </w:rPr>
        <w:t>8896</w:t>
      </w:r>
      <w:r w:rsidR="00653D29" w:rsidRPr="00C112B9">
        <w:rPr>
          <w:rFonts w:ascii="Arial" w:hAnsi="Arial" w:cs="Arial"/>
          <w:color w:val="000000" w:themeColor="text1"/>
          <w:sz w:val="18"/>
          <w:szCs w:val="18"/>
        </w:rPr>
        <w:t>/22</w:t>
      </w:r>
      <w:r w:rsidR="00653D29" w:rsidRPr="00C112B9">
        <w:rPr>
          <w:rFonts w:ascii="Arial" w:hAnsi="Arial" w:cs="Arial"/>
          <w:color w:val="000000" w:themeColor="text1"/>
        </w:rPr>
        <w:t xml:space="preserve"> </w:t>
      </w:r>
      <w:r w:rsidRPr="00C112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291F" w:rsidRPr="00C112B9">
        <w:rPr>
          <w:rFonts w:ascii="Arial" w:hAnsi="Arial" w:cs="Arial"/>
          <w:color w:val="000000" w:themeColor="text1"/>
          <w:sz w:val="20"/>
          <w:szCs w:val="20"/>
        </w:rPr>
        <w:t>od 0</w:t>
      </w:r>
      <w:r w:rsidR="00C112B9" w:rsidRPr="00C112B9">
        <w:rPr>
          <w:rFonts w:ascii="Arial" w:hAnsi="Arial" w:cs="Arial"/>
          <w:color w:val="000000" w:themeColor="text1"/>
          <w:sz w:val="20"/>
          <w:szCs w:val="20"/>
        </w:rPr>
        <w:t>2</w:t>
      </w:r>
      <w:r w:rsidR="006F291F" w:rsidRPr="00C112B9">
        <w:rPr>
          <w:rFonts w:ascii="Arial" w:hAnsi="Arial" w:cs="Arial"/>
          <w:color w:val="000000" w:themeColor="text1"/>
          <w:sz w:val="20"/>
          <w:szCs w:val="20"/>
        </w:rPr>
        <w:t>.11</w:t>
      </w:r>
      <w:r w:rsidR="00897D7E" w:rsidRPr="00C112B9">
        <w:rPr>
          <w:rFonts w:ascii="Arial" w:hAnsi="Arial" w:cs="Arial"/>
          <w:color w:val="000000" w:themeColor="text1"/>
          <w:sz w:val="20"/>
          <w:szCs w:val="20"/>
        </w:rPr>
        <w:t>.2022</w:t>
      </w:r>
      <w:r w:rsidRPr="00C112B9">
        <w:rPr>
          <w:rFonts w:ascii="Arial" w:hAnsi="Arial" w:cs="Arial"/>
          <w:color w:val="000000" w:themeColor="text1"/>
          <w:sz w:val="20"/>
          <w:szCs w:val="20"/>
        </w:rPr>
        <w:t>. godine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835" w:rsidRDefault="003A6835" w:rsidP="003A68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</w:p>
    <w:p w:rsidR="003A6835" w:rsidRDefault="003A6835" w:rsidP="003A6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</w:p>
    <w:p w:rsidR="003A6835" w:rsidRPr="00CE380F" w:rsidRDefault="00CE380F" w:rsidP="00CE3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9936F7">
        <w:rPr>
          <w:rFonts w:ascii="Arial" w:hAnsi="Arial" w:cs="Arial"/>
          <w:b/>
          <w:sz w:val="20"/>
          <w:szCs w:val="20"/>
        </w:rPr>
        <w:t xml:space="preserve">  </w:t>
      </w:r>
      <w:r w:rsidR="009936F7">
        <w:rPr>
          <w:rFonts w:ascii="Arial" w:hAnsi="Arial" w:cs="Arial"/>
          <w:b/>
        </w:rPr>
        <w:t>GRADO</w:t>
      </w:r>
      <w:r w:rsidRPr="00CE380F">
        <w:rPr>
          <w:rFonts w:ascii="Arial" w:hAnsi="Arial" w:cs="Arial"/>
          <w:b/>
        </w:rPr>
        <w:t>NAČELNIK</w:t>
      </w:r>
    </w:p>
    <w:p w:rsidR="00CE380F" w:rsidRPr="003A6835" w:rsidRDefault="00CE380F" w:rsidP="00CE3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80F">
        <w:rPr>
          <w:rFonts w:ascii="Arial" w:hAnsi="Arial" w:cs="Arial"/>
          <w:b/>
        </w:rPr>
        <w:t xml:space="preserve">                                                                           Armin Halitović</w:t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3A1"/>
    <w:multiLevelType w:val="hybridMultilevel"/>
    <w:tmpl w:val="2848C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52928"/>
    <w:rsid w:val="00063AE3"/>
    <w:rsid w:val="0008561E"/>
    <w:rsid w:val="00093A76"/>
    <w:rsid w:val="000B2CFF"/>
    <w:rsid w:val="000C485B"/>
    <w:rsid w:val="0011658D"/>
    <w:rsid w:val="00170966"/>
    <w:rsid w:val="00180028"/>
    <w:rsid w:val="001866B3"/>
    <w:rsid w:val="00206305"/>
    <w:rsid w:val="00220083"/>
    <w:rsid w:val="00233B3B"/>
    <w:rsid w:val="00234275"/>
    <w:rsid w:val="002630D5"/>
    <w:rsid w:val="00275C76"/>
    <w:rsid w:val="00276D44"/>
    <w:rsid w:val="002957D9"/>
    <w:rsid w:val="003137C3"/>
    <w:rsid w:val="00326389"/>
    <w:rsid w:val="0038072B"/>
    <w:rsid w:val="00381291"/>
    <w:rsid w:val="00387757"/>
    <w:rsid w:val="00394B41"/>
    <w:rsid w:val="003A6835"/>
    <w:rsid w:val="003E71A3"/>
    <w:rsid w:val="00401DE0"/>
    <w:rsid w:val="00426BCA"/>
    <w:rsid w:val="00453B83"/>
    <w:rsid w:val="00457BA4"/>
    <w:rsid w:val="00467739"/>
    <w:rsid w:val="004E03BB"/>
    <w:rsid w:val="004E5D34"/>
    <w:rsid w:val="00500F9A"/>
    <w:rsid w:val="00540EBA"/>
    <w:rsid w:val="005A2745"/>
    <w:rsid w:val="005C7A05"/>
    <w:rsid w:val="005D6503"/>
    <w:rsid w:val="00631C45"/>
    <w:rsid w:val="006327AB"/>
    <w:rsid w:val="006469C7"/>
    <w:rsid w:val="00653D29"/>
    <w:rsid w:val="0065432D"/>
    <w:rsid w:val="00666FAE"/>
    <w:rsid w:val="006C0F63"/>
    <w:rsid w:val="006E699F"/>
    <w:rsid w:val="006F291F"/>
    <w:rsid w:val="00704703"/>
    <w:rsid w:val="00721314"/>
    <w:rsid w:val="00742E26"/>
    <w:rsid w:val="007530FE"/>
    <w:rsid w:val="007622FE"/>
    <w:rsid w:val="00786F3D"/>
    <w:rsid w:val="007900BC"/>
    <w:rsid w:val="007E464E"/>
    <w:rsid w:val="007E76E4"/>
    <w:rsid w:val="00810A74"/>
    <w:rsid w:val="0081577B"/>
    <w:rsid w:val="00817BDB"/>
    <w:rsid w:val="0082028F"/>
    <w:rsid w:val="008306D4"/>
    <w:rsid w:val="00872443"/>
    <w:rsid w:val="00875D90"/>
    <w:rsid w:val="00897D7E"/>
    <w:rsid w:val="008A35B6"/>
    <w:rsid w:val="008B60DE"/>
    <w:rsid w:val="008B6718"/>
    <w:rsid w:val="008C1006"/>
    <w:rsid w:val="008F6DE4"/>
    <w:rsid w:val="009226A3"/>
    <w:rsid w:val="00922BDC"/>
    <w:rsid w:val="00940976"/>
    <w:rsid w:val="00967893"/>
    <w:rsid w:val="00976D44"/>
    <w:rsid w:val="009936F7"/>
    <w:rsid w:val="009A3472"/>
    <w:rsid w:val="009F5FA4"/>
    <w:rsid w:val="00A64C10"/>
    <w:rsid w:val="00A76679"/>
    <w:rsid w:val="00AD021A"/>
    <w:rsid w:val="00B01F33"/>
    <w:rsid w:val="00B041B1"/>
    <w:rsid w:val="00B12E2A"/>
    <w:rsid w:val="00B86DFB"/>
    <w:rsid w:val="00BA7F07"/>
    <w:rsid w:val="00BB3FE2"/>
    <w:rsid w:val="00BB473E"/>
    <w:rsid w:val="00BC0DD2"/>
    <w:rsid w:val="00BC77B9"/>
    <w:rsid w:val="00BC79C6"/>
    <w:rsid w:val="00C112B9"/>
    <w:rsid w:val="00C352DC"/>
    <w:rsid w:val="00C4398C"/>
    <w:rsid w:val="00C46840"/>
    <w:rsid w:val="00C528C3"/>
    <w:rsid w:val="00C80713"/>
    <w:rsid w:val="00C832C5"/>
    <w:rsid w:val="00CB292C"/>
    <w:rsid w:val="00CB6ED6"/>
    <w:rsid w:val="00CE380F"/>
    <w:rsid w:val="00CF004A"/>
    <w:rsid w:val="00D165A2"/>
    <w:rsid w:val="00D556A7"/>
    <w:rsid w:val="00D5777F"/>
    <w:rsid w:val="00D71BBE"/>
    <w:rsid w:val="00E031D1"/>
    <w:rsid w:val="00E25127"/>
    <w:rsid w:val="00E644F9"/>
    <w:rsid w:val="00E73BDA"/>
    <w:rsid w:val="00E775F1"/>
    <w:rsid w:val="00E84240"/>
    <w:rsid w:val="00E95487"/>
    <w:rsid w:val="00EE76CE"/>
    <w:rsid w:val="00EF3F6C"/>
    <w:rsid w:val="00F13420"/>
    <w:rsid w:val="00F17C6D"/>
    <w:rsid w:val="00F3023B"/>
    <w:rsid w:val="00F34B14"/>
    <w:rsid w:val="00F63E44"/>
    <w:rsid w:val="00F74198"/>
    <w:rsid w:val="00F81691"/>
    <w:rsid w:val="00FA4A03"/>
    <w:rsid w:val="00FB1D51"/>
    <w:rsid w:val="00FB4191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E80B-5A05-4317-91DB-07187C5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2022-06-29T10:23:00Z</cp:lastPrinted>
  <dcterms:created xsi:type="dcterms:W3CDTF">2022-11-02T14:24:00Z</dcterms:created>
  <dcterms:modified xsi:type="dcterms:W3CDTF">2022-11-03T07:36:00Z</dcterms:modified>
</cp:coreProperties>
</file>